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F36A1" w:rsidRPr="000B4FA7" w14:paraId="7DE5B40C" w14:textId="77777777" w:rsidTr="007817BA">
        <w:tc>
          <w:tcPr>
            <w:tcW w:w="4785" w:type="dxa"/>
            <w:shd w:val="clear" w:color="auto" w:fill="auto"/>
          </w:tcPr>
          <w:p w14:paraId="6128D8A6" w14:textId="77777777" w:rsidR="00AF36A1" w:rsidRPr="00597358" w:rsidRDefault="00AF36A1" w:rsidP="007817BA">
            <w:pPr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b/>
                <w:sz w:val="24"/>
                <w:szCs w:val="24"/>
              </w:rPr>
              <w:t xml:space="preserve">          </w:t>
            </w: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14:paraId="770C4938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14:paraId="2D61DF48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14:paraId="1EBFA367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14:paraId="38EC5C84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14:paraId="5EA61356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2440ACDA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14:paraId="6033DC2B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14:paraId="40924792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14:paraId="46D07FBC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14:paraId="47C12504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14:paraId="57B5DC80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14:paraId="76D8F05D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ПУНЧАЛ</w:t>
            </w:r>
          </w:p>
          <w:p w14:paraId="7B8A2621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70393E7F" w14:textId="77777777" w:rsidR="00A43495" w:rsidRDefault="00A43495"/>
    <w:p w14:paraId="5F1F7E01" w14:textId="77777777" w:rsidR="00A43495" w:rsidRDefault="00A43495">
      <w:pPr>
        <w:ind w:firstLineChars="200" w:firstLine="560"/>
        <w:jc w:val="both"/>
        <w:rPr>
          <w:szCs w:val="28"/>
        </w:rPr>
      </w:pPr>
    </w:p>
    <w:p w14:paraId="5631CD8B" w14:textId="5546EB69" w:rsidR="00AF36A1" w:rsidRPr="00597358" w:rsidRDefault="00597358" w:rsidP="00AF36A1">
      <w:pPr>
        <w:jc w:val="center"/>
        <w:rPr>
          <w:b/>
          <w:szCs w:val="28"/>
        </w:rPr>
      </w:pPr>
      <w:r>
        <w:rPr>
          <w:szCs w:val="28"/>
        </w:rPr>
        <w:t xml:space="preserve">    </w:t>
      </w:r>
      <w:r w:rsidRPr="00597358">
        <w:rPr>
          <w:b/>
          <w:szCs w:val="28"/>
        </w:rPr>
        <w:t xml:space="preserve">от </w:t>
      </w:r>
      <w:r w:rsidR="007817BA">
        <w:rPr>
          <w:b/>
          <w:szCs w:val="28"/>
        </w:rPr>
        <w:t>22 сентября</w:t>
      </w:r>
      <w:r w:rsidR="00AF36A1" w:rsidRPr="00597358">
        <w:rPr>
          <w:b/>
          <w:szCs w:val="28"/>
        </w:rPr>
        <w:t xml:space="preserve"> 202</w:t>
      </w:r>
      <w:r w:rsidR="00B07EED">
        <w:rPr>
          <w:b/>
          <w:szCs w:val="28"/>
        </w:rPr>
        <w:t>3</w:t>
      </w:r>
      <w:r w:rsidR="00AF36A1" w:rsidRPr="00597358">
        <w:rPr>
          <w:b/>
          <w:szCs w:val="28"/>
        </w:rPr>
        <w:t xml:space="preserve"> года № </w:t>
      </w:r>
      <w:r w:rsidR="007817BA">
        <w:rPr>
          <w:b/>
          <w:szCs w:val="28"/>
        </w:rPr>
        <w:t>162</w:t>
      </w:r>
    </w:p>
    <w:p w14:paraId="4FA73DE3" w14:textId="77777777" w:rsidR="00A43495" w:rsidRDefault="00A43495" w:rsidP="00AF36A1">
      <w:pPr>
        <w:ind w:firstLineChars="1150" w:firstLine="3233"/>
        <w:jc w:val="both"/>
        <w:rPr>
          <w:b/>
          <w:szCs w:val="28"/>
        </w:rPr>
      </w:pPr>
    </w:p>
    <w:p w14:paraId="5DFE18FC" w14:textId="77777777" w:rsidR="00A43495" w:rsidRDefault="00E91DD4" w:rsidP="00597358">
      <w:pPr>
        <w:jc w:val="center"/>
        <w:rPr>
          <w:b/>
          <w:szCs w:val="28"/>
        </w:rPr>
      </w:pPr>
      <w:r>
        <w:rPr>
          <w:b/>
          <w:szCs w:val="28"/>
        </w:rPr>
        <w:t>Об утверждении отчета</w:t>
      </w:r>
    </w:p>
    <w:p w14:paraId="78116E7C" w14:textId="77777777" w:rsidR="00A43495" w:rsidRDefault="00E91DD4">
      <w:pPr>
        <w:jc w:val="center"/>
        <w:rPr>
          <w:b/>
          <w:szCs w:val="28"/>
        </w:rPr>
      </w:pPr>
      <w:r>
        <w:rPr>
          <w:b/>
          <w:szCs w:val="28"/>
        </w:rPr>
        <w:t xml:space="preserve">об исполнении бюджета </w:t>
      </w:r>
      <w:proofErr w:type="spellStart"/>
      <w:r w:rsidR="00AF36A1">
        <w:rPr>
          <w:b/>
          <w:szCs w:val="28"/>
        </w:rPr>
        <w:t>Кужмарского</w:t>
      </w:r>
      <w:proofErr w:type="spellEnd"/>
      <w:r>
        <w:rPr>
          <w:b/>
          <w:szCs w:val="28"/>
        </w:rPr>
        <w:t xml:space="preserve"> сельского поселения</w:t>
      </w:r>
    </w:p>
    <w:p w14:paraId="4FC87D50" w14:textId="5761BEE8" w:rsidR="00A43495" w:rsidRDefault="00E91DD4">
      <w:pPr>
        <w:jc w:val="center"/>
        <w:rPr>
          <w:szCs w:val="28"/>
        </w:rPr>
      </w:pPr>
      <w:r>
        <w:rPr>
          <w:b/>
          <w:szCs w:val="28"/>
        </w:rPr>
        <w:t xml:space="preserve"> за </w:t>
      </w:r>
      <w:r w:rsidR="007817BA">
        <w:rPr>
          <w:b/>
          <w:szCs w:val="28"/>
        </w:rPr>
        <w:t>2</w:t>
      </w:r>
      <w:r>
        <w:rPr>
          <w:b/>
          <w:szCs w:val="28"/>
        </w:rPr>
        <w:t xml:space="preserve"> квартал 202</w:t>
      </w:r>
      <w:r w:rsidR="00B07EED">
        <w:rPr>
          <w:b/>
          <w:szCs w:val="28"/>
        </w:rPr>
        <w:t>3</w:t>
      </w:r>
      <w:r>
        <w:rPr>
          <w:b/>
          <w:szCs w:val="28"/>
        </w:rPr>
        <w:t xml:space="preserve"> года</w:t>
      </w:r>
    </w:p>
    <w:p w14:paraId="597C400D" w14:textId="77777777" w:rsidR="00A43495" w:rsidRDefault="00A43495">
      <w:pPr>
        <w:jc w:val="center"/>
        <w:rPr>
          <w:szCs w:val="28"/>
        </w:rPr>
      </w:pPr>
    </w:p>
    <w:p w14:paraId="0EB21256" w14:textId="77777777" w:rsidR="00A43495" w:rsidRDefault="00E91DD4" w:rsidP="00E91522">
      <w:pPr>
        <w:ind w:firstLineChars="300" w:firstLine="840"/>
        <w:jc w:val="both"/>
        <w:rPr>
          <w:color w:val="000000"/>
          <w:spacing w:val="3"/>
          <w:szCs w:val="28"/>
        </w:rPr>
      </w:pPr>
      <w:r>
        <w:rPr>
          <w:szCs w:val="28"/>
        </w:rPr>
        <w:t>В соответствии со статьей 264.2 Бюджетного кодекса Российской Федерации, подпункта 2 пункта 3</w:t>
      </w:r>
      <w:r w:rsidR="00E91522">
        <w:rPr>
          <w:szCs w:val="28"/>
        </w:rPr>
        <w:t>6</w:t>
      </w:r>
      <w:r>
        <w:rPr>
          <w:szCs w:val="28"/>
        </w:rPr>
        <w:t xml:space="preserve">  Положения о бюджетном процессе в </w:t>
      </w:r>
      <w:proofErr w:type="spellStart"/>
      <w:r w:rsidR="00AF36A1">
        <w:rPr>
          <w:szCs w:val="28"/>
        </w:rPr>
        <w:t>Кужмарском</w:t>
      </w:r>
      <w:proofErr w:type="spellEnd"/>
      <w:r w:rsidR="00AF36A1">
        <w:rPr>
          <w:szCs w:val="28"/>
        </w:rPr>
        <w:t xml:space="preserve"> сельском поселении</w:t>
      </w:r>
      <w:r>
        <w:rPr>
          <w:color w:val="000000"/>
          <w:spacing w:val="3"/>
          <w:szCs w:val="28"/>
        </w:rPr>
        <w:t xml:space="preserve">, </w:t>
      </w:r>
      <w:proofErr w:type="spellStart"/>
      <w:r w:rsidR="00E91522">
        <w:rPr>
          <w:color w:val="000000"/>
          <w:spacing w:val="3"/>
          <w:szCs w:val="28"/>
        </w:rPr>
        <w:t>Кужмарская</w:t>
      </w:r>
      <w:proofErr w:type="spellEnd"/>
      <w:r>
        <w:rPr>
          <w:color w:val="000000"/>
          <w:spacing w:val="3"/>
          <w:szCs w:val="28"/>
        </w:rPr>
        <w:t xml:space="preserve"> сельская администрация</w:t>
      </w:r>
    </w:p>
    <w:p w14:paraId="60761806" w14:textId="77777777" w:rsidR="00A43495" w:rsidRDefault="00A43495" w:rsidP="00597358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14:paraId="2D849385" w14:textId="77777777" w:rsidR="00A43495" w:rsidRDefault="00E91DD4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ПОСТАНОВЛЯЕТ:</w:t>
      </w:r>
    </w:p>
    <w:p w14:paraId="521C1A06" w14:textId="77777777" w:rsidR="00A43495" w:rsidRDefault="00A43495">
      <w:pPr>
        <w:jc w:val="center"/>
        <w:rPr>
          <w:b/>
          <w:bCs/>
          <w:color w:val="000000"/>
          <w:szCs w:val="28"/>
        </w:rPr>
      </w:pPr>
    </w:p>
    <w:p w14:paraId="1B1F47AD" w14:textId="17F21B9A" w:rsidR="00A43495" w:rsidRDefault="00E91DD4">
      <w:pPr>
        <w:ind w:firstLineChars="300" w:firstLine="840"/>
        <w:jc w:val="both"/>
        <w:rPr>
          <w:szCs w:val="28"/>
        </w:rPr>
      </w:pPr>
      <w:r>
        <w:rPr>
          <w:szCs w:val="28"/>
        </w:rPr>
        <w:t xml:space="preserve">1. Утвердить отчет об исполнении бюджета </w:t>
      </w:r>
      <w:proofErr w:type="spellStart"/>
      <w:r w:rsidR="00E91522"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 за </w:t>
      </w:r>
      <w:r w:rsidR="007817BA">
        <w:rPr>
          <w:szCs w:val="28"/>
        </w:rPr>
        <w:t>2</w:t>
      </w:r>
      <w:r>
        <w:rPr>
          <w:szCs w:val="28"/>
        </w:rPr>
        <w:t xml:space="preserve"> квартал 202</w:t>
      </w:r>
      <w:r w:rsidR="00B07EED">
        <w:rPr>
          <w:szCs w:val="28"/>
        </w:rPr>
        <w:t>3</w:t>
      </w:r>
      <w:r>
        <w:rPr>
          <w:i/>
          <w:iCs/>
          <w:szCs w:val="28"/>
        </w:rPr>
        <w:t xml:space="preserve"> </w:t>
      </w:r>
      <w:r>
        <w:rPr>
          <w:szCs w:val="28"/>
        </w:rPr>
        <w:t>года согласно приложению 1 к настоящему постановлению:</w:t>
      </w:r>
    </w:p>
    <w:p w14:paraId="6C22A84B" w14:textId="0178493C"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2. Направить отчет об исполнении бюджета </w:t>
      </w:r>
      <w:proofErr w:type="spellStart"/>
      <w:r w:rsidR="00597358"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 за </w:t>
      </w:r>
      <w:r w:rsidR="007817BA">
        <w:rPr>
          <w:szCs w:val="28"/>
        </w:rPr>
        <w:t>2</w:t>
      </w:r>
      <w:r>
        <w:rPr>
          <w:szCs w:val="28"/>
        </w:rPr>
        <w:t xml:space="preserve"> квартал 202</w:t>
      </w:r>
      <w:r w:rsidR="004E5AC9">
        <w:rPr>
          <w:szCs w:val="28"/>
        </w:rPr>
        <w:t>3</w:t>
      </w:r>
      <w:r>
        <w:rPr>
          <w:szCs w:val="28"/>
        </w:rPr>
        <w:t xml:space="preserve"> года в Собрание депутатов </w:t>
      </w:r>
      <w:proofErr w:type="spellStart"/>
      <w:r w:rsidR="00597358"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поселения.</w:t>
      </w:r>
    </w:p>
    <w:p w14:paraId="089F496C" w14:textId="77777777"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3. Настоящее постановление подлежит размещению на официальном сайте </w:t>
      </w:r>
      <w:r w:rsidR="00597358">
        <w:rPr>
          <w:szCs w:val="28"/>
        </w:rPr>
        <w:t>Звениговского</w:t>
      </w:r>
      <w:r>
        <w:rPr>
          <w:szCs w:val="28"/>
        </w:rPr>
        <w:t xml:space="preserve"> муниципального района в информационно -телекоммуникационной сети «Интернет».</w:t>
      </w:r>
    </w:p>
    <w:p w14:paraId="61D07798" w14:textId="77777777"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>4. Контроль за исполнением настоящего постановления оставляю за собой.</w:t>
      </w:r>
    </w:p>
    <w:p w14:paraId="1588E760" w14:textId="77777777" w:rsidR="00A43495" w:rsidRDefault="00A43495">
      <w:pPr>
        <w:ind w:firstLine="708"/>
        <w:jc w:val="both"/>
        <w:rPr>
          <w:szCs w:val="28"/>
        </w:rPr>
      </w:pPr>
    </w:p>
    <w:p w14:paraId="40210998" w14:textId="77777777" w:rsidR="00A43495" w:rsidRDefault="00A43495">
      <w:pPr>
        <w:ind w:firstLine="708"/>
        <w:jc w:val="both"/>
        <w:rPr>
          <w:szCs w:val="28"/>
        </w:rPr>
      </w:pPr>
    </w:p>
    <w:tbl>
      <w:tblPr>
        <w:tblpPr w:leftFromText="180" w:rightFromText="180" w:vertAnchor="text" w:horzAnchor="page" w:tblpX="1604" w:tblpY="219"/>
        <w:tblOverlap w:val="never"/>
        <w:tblW w:w="9606" w:type="dxa"/>
        <w:tblLook w:val="04A0" w:firstRow="1" w:lastRow="0" w:firstColumn="1" w:lastColumn="0" w:noHBand="0" w:noVBand="1"/>
      </w:tblPr>
      <w:tblGrid>
        <w:gridCol w:w="4500"/>
        <w:gridCol w:w="5106"/>
      </w:tblGrid>
      <w:tr w:rsidR="00A43495" w14:paraId="642E29C3" w14:textId="77777777">
        <w:tc>
          <w:tcPr>
            <w:tcW w:w="4500" w:type="dxa"/>
            <w:vAlign w:val="center"/>
          </w:tcPr>
          <w:p w14:paraId="4E79DD24" w14:textId="406931B6" w:rsidR="00A43495" w:rsidRDefault="007817BA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597358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E91DD4">
              <w:rPr>
                <w:szCs w:val="28"/>
              </w:rPr>
              <w:t xml:space="preserve"> администрации</w:t>
            </w:r>
          </w:p>
          <w:p w14:paraId="34258E83" w14:textId="77777777" w:rsidR="00A43495" w:rsidRDefault="00A43495">
            <w:pPr>
              <w:pStyle w:val="a3"/>
              <w:tabs>
                <w:tab w:val="left" w:pos="708"/>
              </w:tabs>
              <w:ind w:left="-96" w:right="-60"/>
              <w:jc w:val="center"/>
              <w:rPr>
                <w:szCs w:val="28"/>
              </w:rPr>
            </w:pPr>
          </w:p>
        </w:tc>
        <w:tc>
          <w:tcPr>
            <w:tcW w:w="5106" w:type="dxa"/>
            <w:vAlign w:val="center"/>
          </w:tcPr>
          <w:p w14:paraId="1FD908AA" w14:textId="37BB017F" w:rsidR="00A43495" w:rsidRDefault="00E91DD4" w:rsidP="005973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  <w:r w:rsidR="00597358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</w:t>
            </w:r>
            <w:proofErr w:type="spellStart"/>
            <w:r w:rsidR="007817BA">
              <w:rPr>
                <w:szCs w:val="28"/>
              </w:rPr>
              <w:t>В.Н.Васильев</w:t>
            </w:r>
            <w:proofErr w:type="spellEnd"/>
          </w:p>
        </w:tc>
      </w:tr>
    </w:tbl>
    <w:p w14:paraId="718E18ED" w14:textId="07E69DB5" w:rsidR="00A43495" w:rsidRDefault="00A43495">
      <w:pPr>
        <w:jc w:val="both"/>
      </w:pPr>
    </w:p>
    <w:p w14:paraId="353CCBD2" w14:textId="7864116D" w:rsidR="004E5AC9" w:rsidRDefault="004E5AC9">
      <w:pPr>
        <w:jc w:val="both"/>
      </w:pPr>
    </w:p>
    <w:p w14:paraId="31FD7025" w14:textId="62C4047F" w:rsidR="004E5AC9" w:rsidRDefault="004E5AC9">
      <w:pPr>
        <w:jc w:val="both"/>
      </w:pPr>
    </w:p>
    <w:p w14:paraId="14ED59CD" w14:textId="709AC2E5" w:rsidR="004E5AC9" w:rsidRDefault="004E5AC9">
      <w:pPr>
        <w:jc w:val="both"/>
      </w:pPr>
    </w:p>
    <w:p w14:paraId="7C33B895" w14:textId="673D33D2" w:rsidR="004E5AC9" w:rsidRDefault="004E5AC9">
      <w:pPr>
        <w:jc w:val="both"/>
      </w:pPr>
    </w:p>
    <w:p w14:paraId="31F9FDB2" w14:textId="5E86598C" w:rsidR="004E5AC9" w:rsidRDefault="004E5AC9">
      <w:pPr>
        <w:jc w:val="both"/>
      </w:pPr>
    </w:p>
    <w:p w14:paraId="62E565B5" w14:textId="157BBEE7" w:rsidR="004E5AC9" w:rsidRDefault="004E5AC9">
      <w:pPr>
        <w:jc w:val="both"/>
      </w:pPr>
    </w:p>
    <w:p w14:paraId="475757D8" w14:textId="77777777" w:rsidR="004E5AC9" w:rsidRDefault="004E5AC9">
      <w:pPr>
        <w:jc w:val="both"/>
      </w:pPr>
    </w:p>
    <w:p w14:paraId="2A6D9451" w14:textId="77777777" w:rsidR="004E5AC9" w:rsidRDefault="004E5AC9" w:rsidP="004E5AC9">
      <w:pPr>
        <w:ind w:right="-31" w:firstLine="14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</w:p>
    <w:p w14:paraId="4668B487" w14:textId="17C586A8" w:rsidR="004E5AC9" w:rsidRDefault="004E5AC9" w:rsidP="004E5AC9">
      <w:pPr>
        <w:ind w:right="-31" w:firstLine="14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к постановлению </w:t>
      </w:r>
      <w:proofErr w:type="spellStart"/>
      <w:r>
        <w:rPr>
          <w:bCs/>
          <w:sz w:val="22"/>
          <w:szCs w:val="22"/>
        </w:rPr>
        <w:t>Кужмарской</w:t>
      </w:r>
      <w:proofErr w:type="spellEnd"/>
      <w:r>
        <w:rPr>
          <w:bCs/>
          <w:sz w:val="22"/>
          <w:szCs w:val="22"/>
        </w:rPr>
        <w:t xml:space="preserve"> сельской администрации                                                                                                                                                                                    от </w:t>
      </w:r>
      <w:r w:rsidR="007817BA">
        <w:rPr>
          <w:bCs/>
          <w:sz w:val="22"/>
          <w:szCs w:val="22"/>
        </w:rPr>
        <w:t>22 сентября</w:t>
      </w:r>
      <w:r>
        <w:rPr>
          <w:bCs/>
          <w:sz w:val="22"/>
          <w:szCs w:val="22"/>
        </w:rPr>
        <w:t xml:space="preserve"> 2023 г. № </w:t>
      </w:r>
      <w:r w:rsidR="007817BA">
        <w:rPr>
          <w:bCs/>
          <w:sz w:val="22"/>
          <w:szCs w:val="22"/>
        </w:rPr>
        <w:t>162</w:t>
      </w:r>
      <w:r>
        <w:rPr>
          <w:bCs/>
          <w:sz w:val="22"/>
          <w:szCs w:val="22"/>
        </w:rPr>
        <w:t xml:space="preserve">      </w:t>
      </w:r>
    </w:p>
    <w:p w14:paraId="776A4C75" w14:textId="77777777" w:rsidR="004E5AC9" w:rsidRDefault="004E5AC9">
      <w:pPr>
        <w:jc w:val="both"/>
      </w:pPr>
    </w:p>
    <w:p w14:paraId="304D8ED7" w14:textId="77777777" w:rsidR="004E5AC9" w:rsidRDefault="004E5AC9" w:rsidP="004E5AC9">
      <w:pPr>
        <w:jc w:val="center"/>
        <w:rPr>
          <w:b/>
          <w:sz w:val="22"/>
          <w:szCs w:val="22"/>
        </w:rPr>
      </w:pPr>
    </w:p>
    <w:p w14:paraId="440409E2" w14:textId="441D3A2C" w:rsidR="004E5AC9" w:rsidRPr="009F0A83" w:rsidRDefault="004E5AC9" w:rsidP="004E5AC9">
      <w:pPr>
        <w:jc w:val="center"/>
        <w:rPr>
          <w:b/>
          <w:sz w:val="22"/>
          <w:szCs w:val="22"/>
        </w:rPr>
      </w:pPr>
      <w:r w:rsidRPr="009F0A83">
        <w:rPr>
          <w:b/>
          <w:sz w:val="22"/>
          <w:szCs w:val="22"/>
        </w:rPr>
        <w:t>ИНФОРМАЦИЯ</w:t>
      </w:r>
    </w:p>
    <w:p w14:paraId="69FBF3CC" w14:textId="77777777" w:rsidR="004E5AC9" w:rsidRPr="009F0A83" w:rsidRDefault="004E5AC9" w:rsidP="004E5AC9">
      <w:pPr>
        <w:jc w:val="center"/>
        <w:rPr>
          <w:b/>
          <w:sz w:val="22"/>
          <w:szCs w:val="22"/>
        </w:rPr>
      </w:pPr>
      <w:r w:rsidRPr="009F0A83">
        <w:rPr>
          <w:b/>
          <w:sz w:val="22"/>
          <w:szCs w:val="22"/>
        </w:rPr>
        <w:t xml:space="preserve">по исполнению бюджета </w:t>
      </w:r>
      <w:proofErr w:type="spellStart"/>
      <w:r>
        <w:rPr>
          <w:b/>
          <w:sz w:val="22"/>
          <w:szCs w:val="22"/>
        </w:rPr>
        <w:t>Кужмарского</w:t>
      </w:r>
      <w:proofErr w:type="spellEnd"/>
      <w:r>
        <w:rPr>
          <w:b/>
          <w:sz w:val="22"/>
          <w:szCs w:val="22"/>
        </w:rPr>
        <w:t xml:space="preserve"> сельского поселения</w:t>
      </w:r>
    </w:p>
    <w:p w14:paraId="01C4CB01" w14:textId="0EB3E813" w:rsidR="004E5AC9" w:rsidRPr="009F0A83" w:rsidRDefault="004E5AC9" w:rsidP="004E5AC9">
      <w:pPr>
        <w:jc w:val="center"/>
        <w:rPr>
          <w:b/>
          <w:sz w:val="22"/>
          <w:szCs w:val="22"/>
        </w:rPr>
      </w:pPr>
      <w:r w:rsidRPr="009F0A83">
        <w:rPr>
          <w:b/>
          <w:sz w:val="22"/>
          <w:szCs w:val="22"/>
        </w:rPr>
        <w:t>за</w:t>
      </w:r>
      <w:r>
        <w:rPr>
          <w:b/>
          <w:sz w:val="22"/>
          <w:szCs w:val="22"/>
        </w:rPr>
        <w:t xml:space="preserve"> </w:t>
      </w:r>
      <w:r w:rsidR="007817BA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квартал </w:t>
      </w:r>
      <w:r w:rsidRPr="009F0A8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23</w:t>
      </w:r>
      <w:r w:rsidRPr="009F0A83">
        <w:rPr>
          <w:b/>
          <w:sz w:val="22"/>
          <w:szCs w:val="22"/>
        </w:rPr>
        <w:t xml:space="preserve"> года</w:t>
      </w:r>
    </w:p>
    <w:p w14:paraId="75AC9C6F" w14:textId="77777777" w:rsidR="004E5AC9" w:rsidRPr="009F0A83" w:rsidRDefault="004E5AC9" w:rsidP="004E5AC9">
      <w:pPr>
        <w:jc w:val="center"/>
        <w:rPr>
          <w:b/>
          <w:sz w:val="22"/>
          <w:szCs w:val="22"/>
        </w:rPr>
      </w:pPr>
    </w:p>
    <w:p w14:paraId="3A298231" w14:textId="153B31D5" w:rsidR="003F3C6D" w:rsidRPr="009F0A83" w:rsidRDefault="003F3C6D" w:rsidP="003F3C6D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собственным доходам составило </w:t>
      </w:r>
      <w:r>
        <w:rPr>
          <w:sz w:val="22"/>
          <w:szCs w:val="22"/>
        </w:rPr>
        <w:t>94,48</w:t>
      </w:r>
      <w:r w:rsidRPr="009F0A83">
        <w:rPr>
          <w:sz w:val="22"/>
          <w:szCs w:val="22"/>
        </w:rPr>
        <w:t xml:space="preserve"> %. При</w:t>
      </w:r>
      <w:r>
        <w:rPr>
          <w:sz w:val="22"/>
          <w:szCs w:val="22"/>
        </w:rPr>
        <w:t xml:space="preserve"> плане отчетного периода 6102,56</w:t>
      </w:r>
      <w:r w:rsidRPr="009F0A83">
        <w:rPr>
          <w:sz w:val="22"/>
          <w:szCs w:val="22"/>
        </w:rPr>
        <w:t xml:space="preserve"> тыс.</w:t>
      </w:r>
      <w:r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 xml:space="preserve">руб. фактическое исполнение бюджета составило </w:t>
      </w:r>
      <w:r>
        <w:rPr>
          <w:sz w:val="22"/>
          <w:szCs w:val="22"/>
        </w:rPr>
        <w:t>5765,81</w:t>
      </w:r>
      <w:r w:rsidRPr="009F0A83">
        <w:rPr>
          <w:sz w:val="22"/>
          <w:szCs w:val="22"/>
        </w:rPr>
        <w:t xml:space="preserve"> тыс. руб.</w:t>
      </w:r>
    </w:p>
    <w:p w14:paraId="65746113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 w:rsidRPr="009F0A83">
        <w:rPr>
          <w:b/>
          <w:sz w:val="22"/>
          <w:szCs w:val="22"/>
        </w:rPr>
        <w:t>Налог на доходы физических лиц</w:t>
      </w:r>
      <w:r w:rsidRPr="009F0A83">
        <w:rPr>
          <w:sz w:val="22"/>
          <w:szCs w:val="22"/>
        </w:rPr>
        <w:t xml:space="preserve"> за о</w:t>
      </w:r>
      <w:r>
        <w:rPr>
          <w:sz w:val="22"/>
          <w:szCs w:val="22"/>
        </w:rPr>
        <w:t>тчетный период выполнен на 92,11</w:t>
      </w:r>
      <w:r w:rsidRPr="009F0A83">
        <w:rPr>
          <w:sz w:val="22"/>
          <w:szCs w:val="22"/>
        </w:rPr>
        <w:t xml:space="preserve">% к плану отчетного периода. </w:t>
      </w:r>
      <w:proofErr w:type="gramStart"/>
      <w:r w:rsidRPr="009F0A83">
        <w:rPr>
          <w:sz w:val="22"/>
          <w:szCs w:val="22"/>
        </w:rPr>
        <w:t>Фактическое  пос</w:t>
      </w:r>
      <w:r>
        <w:rPr>
          <w:sz w:val="22"/>
          <w:szCs w:val="22"/>
        </w:rPr>
        <w:t>тупление</w:t>
      </w:r>
      <w:proofErr w:type="gramEnd"/>
      <w:r>
        <w:rPr>
          <w:sz w:val="22"/>
          <w:szCs w:val="22"/>
        </w:rPr>
        <w:t xml:space="preserve"> налога составило 192,97 </w:t>
      </w:r>
      <w:proofErr w:type="spellStart"/>
      <w:r w:rsidRPr="009F0A83"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 при плановом назначении 209,5</w:t>
      </w:r>
      <w:r w:rsidRPr="009F0A83">
        <w:rPr>
          <w:sz w:val="22"/>
          <w:szCs w:val="22"/>
        </w:rPr>
        <w:t xml:space="preserve"> тыс. руб.</w:t>
      </w:r>
    </w:p>
    <w:p w14:paraId="3CBCF67C" w14:textId="77777777" w:rsidR="003F3C6D" w:rsidRPr="009F0A83" w:rsidRDefault="003F3C6D" w:rsidP="003F3C6D">
      <w:pPr>
        <w:ind w:firstLine="708"/>
        <w:jc w:val="both"/>
        <w:rPr>
          <w:sz w:val="22"/>
          <w:szCs w:val="22"/>
        </w:rPr>
      </w:pPr>
      <w:r w:rsidRPr="009F0A83">
        <w:rPr>
          <w:b/>
          <w:sz w:val="22"/>
          <w:szCs w:val="22"/>
        </w:rPr>
        <w:t xml:space="preserve">Налога на имущество </w:t>
      </w:r>
      <w:r>
        <w:rPr>
          <w:sz w:val="22"/>
          <w:szCs w:val="22"/>
        </w:rPr>
        <w:t>поступило 71,55</w:t>
      </w:r>
      <w:r w:rsidRPr="009F0A83">
        <w:rPr>
          <w:sz w:val="22"/>
          <w:szCs w:val="22"/>
        </w:rPr>
        <w:t xml:space="preserve"> тыс. руб. при плане </w:t>
      </w:r>
      <w:r>
        <w:rPr>
          <w:sz w:val="22"/>
          <w:szCs w:val="22"/>
        </w:rPr>
        <w:t>отчетного периода 294</w:t>
      </w:r>
      <w:r w:rsidRPr="009F0A83">
        <w:rPr>
          <w:sz w:val="22"/>
          <w:szCs w:val="22"/>
        </w:rPr>
        <w:t xml:space="preserve"> тыс. руб. Процент испол</w:t>
      </w:r>
      <w:r>
        <w:rPr>
          <w:sz w:val="22"/>
          <w:szCs w:val="22"/>
        </w:rPr>
        <w:t>нения составил 24,34</w:t>
      </w:r>
      <w:proofErr w:type="gramStart"/>
      <w:r w:rsidRPr="009F0A83">
        <w:rPr>
          <w:sz w:val="22"/>
          <w:szCs w:val="22"/>
        </w:rPr>
        <w:t>% .</w:t>
      </w:r>
      <w:proofErr w:type="gramEnd"/>
    </w:p>
    <w:p w14:paraId="3848D20F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Поступление </w:t>
      </w:r>
      <w:r w:rsidRPr="009F0A83">
        <w:rPr>
          <w:b/>
          <w:sz w:val="22"/>
          <w:szCs w:val="22"/>
        </w:rPr>
        <w:t>земельного налога</w:t>
      </w:r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организаций в общей сумме составило 51,01 тыс. </w:t>
      </w:r>
      <w:r w:rsidRPr="009F0A83">
        <w:rPr>
          <w:sz w:val="22"/>
          <w:szCs w:val="22"/>
        </w:rPr>
        <w:t xml:space="preserve">руб. при плане за </w:t>
      </w:r>
      <w:r>
        <w:rPr>
          <w:sz w:val="22"/>
          <w:szCs w:val="22"/>
        </w:rPr>
        <w:t xml:space="preserve">отчетный </w:t>
      </w:r>
      <w:proofErr w:type="gramStart"/>
      <w:r>
        <w:rPr>
          <w:sz w:val="22"/>
          <w:szCs w:val="22"/>
        </w:rPr>
        <w:t>период  22</w:t>
      </w:r>
      <w:proofErr w:type="gramEnd"/>
      <w:r>
        <w:rPr>
          <w:sz w:val="22"/>
          <w:szCs w:val="22"/>
        </w:rPr>
        <w:t xml:space="preserve">,5 </w:t>
      </w:r>
      <w:r w:rsidRPr="009F0A83">
        <w:rPr>
          <w:sz w:val="22"/>
          <w:szCs w:val="22"/>
        </w:rPr>
        <w:t>тыс. руб. Пр</w:t>
      </w:r>
      <w:r>
        <w:rPr>
          <w:sz w:val="22"/>
          <w:szCs w:val="22"/>
        </w:rPr>
        <w:t>оцент исполнения составило 226,71</w:t>
      </w:r>
      <w:r w:rsidRPr="009F0A83">
        <w:rPr>
          <w:sz w:val="22"/>
          <w:szCs w:val="22"/>
        </w:rPr>
        <w:t xml:space="preserve">%  к плану </w:t>
      </w:r>
      <w:r>
        <w:rPr>
          <w:sz w:val="22"/>
          <w:szCs w:val="22"/>
        </w:rPr>
        <w:t>отчетного периода</w:t>
      </w:r>
      <w:r w:rsidRPr="009F0A83">
        <w:rPr>
          <w:sz w:val="22"/>
          <w:szCs w:val="22"/>
        </w:rPr>
        <w:t>.</w:t>
      </w:r>
    </w:p>
    <w:p w14:paraId="5CAF4936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Поступление </w:t>
      </w:r>
      <w:r w:rsidRPr="009F0A83">
        <w:rPr>
          <w:b/>
          <w:sz w:val="22"/>
          <w:szCs w:val="22"/>
        </w:rPr>
        <w:t>земельного налога</w:t>
      </w:r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физических лиц в общей сумме составило 10,5 тыс. </w:t>
      </w:r>
      <w:r w:rsidRPr="009F0A83">
        <w:rPr>
          <w:sz w:val="22"/>
          <w:szCs w:val="22"/>
        </w:rPr>
        <w:t xml:space="preserve">руб. при плане за </w:t>
      </w:r>
      <w:r>
        <w:rPr>
          <w:sz w:val="22"/>
          <w:szCs w:val="22"/>
        </w:rPr>
        <w:t xml:space="preserve">отчетный </w:t>
      </w:r>
      <w:proofErr w:type="gramStart"/>
      <w:r>
        <w:rPr>
          <w:sz w:val="22"/>
          <w:szCs w:val="22"/>
        </w:rPr>
        <w:t>период  111</w:t>
      </w:r>
      <w:proofErr w:type="gramEnd"/>
      <w:r>
        <w:rPr>
          <w:sz w:val="22"/>
          <w:szCs w:val="22"/>
        </w:rPr>
        <w:t xml:space="preserve">,0 </w:t>
      </w:r>
      <w:r w:rsidRPr="009F0A83">
        <w:rPr>
          <w:sz w:val="22"/>
          <w:szCs w:val="22"/>
        </w:rPr>
        <w:t>тыс. руб. Пр</w:t>
      </w:r>
      <w:r>
        <w:rPr>
          <w:sz w:val="22"/>
          <w:szCs w:val="22"/>
        </w:rPr>
        <w:t>оцент исполнения составило 9,46</w:t>
      </w:r>
      <w:r w:rsidRPr="009F0A83">
        <w:rPr>
          <w:sz w:val="22"/>
          <w:szCs w:val="22"/>
        </w:rPr>
        <w:t xml:space="preserve">%  к плану </w:t>
      </w:r>
      <w:r>
        <w:rPr>
          <w:sz w:val="22"/>
          <w:szCs w:val="22"/>
        </w:rPr>
        <w:t>отчетного периода</w:t>
      </w:r>
      <w:r w:rsidRPr="009F0A83">
        <w:rPr>
          <w:sz w:val="22"/>
          <w:szCs w:val="22"/>
        </w:rPr>
        <w:t>.</w:t>
      </w:r>
    </w:p>
    <w:p w14:paraId="4B988C8F" w14:textId="77777777" w:rsidR="003F3C6D" w:rsidRPr="009F0A83" w:rsidRDefault="003F3C6D" w:rsidP="003F3C6D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Поступление  </w:t>
      </w:r>
      <w:r w:rsidRPr="00330DFB">
        <w:rPr>
          <w:b/>
          <w:sz w:val="22"/>
          <w:szCs w:val="22"/>
        </w:rPr>
        <w:t>государственной</w:t>
      </w:r>
      <w:proofErr w:type="gramEnd"/>
      <w:r w:rsidRPr="00330DFB">
        <w:rPr>
          <w:b/>
          <w:sz w:val="22"/>
          <w:szCs w:val="22"/>
        </w:rPr>
        <w:t xml:space="preserve"> пошлины</w:t>
      </w:r>
      <w:r>
        <w:rPr>
          <w:sz w:val="22"/>
          <w:szCs w:val="22"/>
        </w:rPr>
        <w:t xml:space="preserve"> за совершение нотариальных действий составило 1,82 тыс. руб. при плане отчетного периода 2,0 тыс. руб., что составляет 91% к плану отчетного периода.  </w:t>
      </w:r>
    </w:p>
    <w:p w14:paraId="36553207" w14:textId="155B9B34" w:rsidR="003F3C6D" w:rsidRPr="009F0A83" w:rsidRDefault="003F3C6D" w:rsidP="003F3C6D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Годовой план поступления </w:t>
      </w:r>
      <w:r w:rsidRPr="009F0A83">
        <w:rPr>
          <w:b/>
          <w:sz w:val="22"/>
          <w:szCs w:val="22"/>
        </w:rPr>
        <w:t>арендной платы за земли</w:t>
      </w:r>
      <w:r w:rsidRPr="009F0A83">
        <w:rPr>
          <w:sz w:val="22"/>
          <w:szCs w:val="22"/>
        </w:rPr>
        <w:t xml:space="preserve">, находящиеся </w:t>
      </w:r>
      <w:r>
        <w:rPr>
          <w:sz w:val="22"/>
          <w:szCs w:val="22"/>
        </w:rPr>
        <w:t xml:space="preserve">в собственности </w:t>
      </w:r>
      <w:proofErr w:type="gramStart"/>
      <w:r>
        <w:rPr>
          <w:sz w:val="22"/>
          <w:szCs w:val="22"/>
        </w:rPr>
        <w:t>поселений</w:t>
      </w:r>
      <w:proofErr w:type="gramEnd"/>
      <w:r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 xml:space="preserve">  составляет</w:t>
      </w:r>
      <w:r>
        <w:rPr>
          <w:sz w:val="22"/>
          <w:szCs w:val="22"/>
        </w:rPr>
        <w:t xml:space="preserve"> 65</w:t>
      </w:r>
      <w:r w:rsidRPr="009F0A83">
        <w:rPr>
          <w:sz w:val="22"/>
          <w:szCs w:val="22"/>
        </w:rPr>
        <w:t xml:space="preserve"> тыс. руб</w:t>
      </w:r>
      <w:r w:rsidR="00BA6109">
        <w:rPr>
          <w:sz w:val="22"/>
          <w:szCs w:val="22"/>
        </w:rPr>
        <w:t>.</w:t>
      </w:r>
      <w:r w:rsidRPr="009F0A83">
        <w:rPr>
          <w:sz w:val="22"/>
          <w:szCs w:val="22"/>
        </w:rPr>
        <w:t xml:space="preserve"> фактически в </w:t>
      </w:r>
      <w:r>
        <w:rPr>
          <w:sz w:val="22"/>
          <w:szCs w:val="22"/>
        </w:rPr>
        <w:t>бюджет поселения поступило 649,93</w:t>
      </w:r>
      <w:r w:rsidRPr="009F0A83">
        <w:rPr>
          <w:sz w:val="22"/>
          <w:szCs w:val="22"/>
        </w:rPr>
        <w:t xml:space="preserve"> тыс. руб. п</w:t>
      </w:r>
      <w:r>
        <w:rPr>
          <w:sz w:val="22"/>
          <w:szCs w:val="22"/>
        </w:rPr>
        <w:t>роцент исполнения составил 1999,78</w:t>
      </w:r>
      <w:r w:rsidRPr="009F0A83">
        <w:rPr>
          <w:sz w:val="22"/>
          <w:szCs w:val="22"/>
        </w:rPr>
        <w:t>% к плану года.</w:t>
      </w:r>
    </w:p>
    <w:p w14:paraId="7D6CF57B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 w:rsidRPr="00330DFB">
        <w:rPr>
          <w:b/>
          <w:sz w:val="22"/>
          <w:szCs w:val="22"/>
        </w:rPr>
        <w:t>Доходы от сдачи в аренду имущества</w:t>
      </w:r>
      <w:r>
        <w:rPr>
          <w:sz w:val="22"/>
          <w:szCs w:val="22"/>
        </w:rPr>
        <w:t xml:space="preserve">, находящегося в оперативном управлении органов управления </w:t>
      </w:r>
      <w:proofErr w:type="gramStart"/>
      <w:r>
        <w:rPr>
          <w:sz w:val="22"/>
          <w:szCs w:val="22"/>
        </w:rPr>
        <w:t>поселений  составило</w:t>
      </w:r>
      <w:proofErr w:type="gramEnd"/>
      <w:r>
        <w:rPr>
          <w:sz w:val="22"/>
          <w:szCs w:val="22"/>
        </w:rPr>
        <w:t xml:space="preserve"> 172,05 тыс. </w:t>
      </w:r>
      <w:proofErr w:type="spellStart"/>
      <w:r>
        <w:rPr>
          <w:sz w:val="22"/>
          <w:szCs w:val="22"/>
        </w:rPr>
        <w:t>руб</w:t>
      </w:r>
      <w:proofErr w:type="spellEnd"/>
    </w:p>
    <w:p w14:paraId="58125FB3" w14:textId="77777777" w:rsidR="003F3C6D" w:rsidRDefault="003F3C6D" w:rsidP="003F3C6D">
      <w:pPr>
        <w:ind w:firstLine="708"/>
        <w:jc w:val="both"/>
        <w:rPr>
          <w:sz w:val="22"/>
          <w:szCs w:val="22"/>
        </w:rPr>
      </w:pPr>
    </w:p>
    <w:p w14:paraId="53EE4525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Годовой план поступлений </w:t>
      </w:r>
      <w:r w:rsidRPr="002721BE">
        <w:rPr>
          <w:b/>
          <w:sz w:val="22"/>
          <w:szCs w:val="22"/>
        </w:rPr>
        <w:t xml:space="preserve">дохода от сдачи </w:t>
      </w:r>
      <w:r>
        <w:rPr>
          <w:b/>
          <w:sz w:val="22"/>
          <w:szCs w:val="22"/>
        </w:rPr>
        <w:t>в</w:t>
      </w:r>
      <w:r w:rsidRPr="002721BE">
        <w:rPr>
          <w:b/>
          <w:sz w:val="22"/>
          <w:szCs w:val="22"/>
        </w:rPr>
        <w:t xml:space="preserve"> аренду имущества</w:t>
      </w:r>
      <w:r>
        <w:rPr>
          <w:sz w:val="22"/>
          <w:szCs w:val="22"/>
        </w:rPr>
        <w:t xml:space="preserve">, составляющего </w:t>
      </w:r>
      <w:proofErr w:type="gramStart"/>
      <w:r>
        <w:rPr>
          <w:sz w:val="22"/>
          <w:szCs w:val="22"/>
        </w:rPr>
        <w:t>казну сельских поселений</w:t>
      </w:r>
      <w:proofErr w:type="gramEnd"/>
      <w:r>
        <w:rPr>
          <w:sz w:val="22"/>
          <w:szCs w:val="22"/>
        </w:rPr>
        <w:t xml:space="preserve"> составляет 200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 фактически в бюджет поселений дохода не поступило.</w:t>
      </w:r>
    </w:p>
    <w:p w14:paraId="76DF8497" w14:textId="77777777" w:rsidR="003F3C6D" w:rsidRDefault="003F3C6D" w:rsidP="003F3C6D">
      <w:pPr>
        <w:ind w:firstLine="708"/>
        <w:jc w:val="both"/>
        <w:rPr>
          <w:sz w:val="22"/>
          <w:szCs w:val="22"/>
        </w:rPr>
      </w:pPr>
    </w:p>
    <w:p w14:paraId="77EE8120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 w:rsidRPr="00CB2ACD">
        <w:rPr>
          <w:b/>
          <w:sz w:val="22"/>
          <w:szCs w:val="22"/>
        </w:rPr>
        <w:t xml:space="preserve">Прочие поступления от использования имущества, находящегося в собственности </w:t>
      </w:r>
      <w:proofErr w:type="gramStart"/>
      <w:r w:rsidRPr="00CB2ACD">
        <w:rPr>
          <w:b/>
          <w:sz w:val="22"/>
          <w:szCs w:val="22"/>
        </w:rPr>
        <w:t>сельских поселений</w:t>
      </w:r>
      <w:proofErr w:type="gramEnd"/>
      <w:r>
        <w:rPr>
          <w:sz w:val="22"/>
          <w:szCs w:val="22"/>
        </w:rPr>
        <w:t xml:space="preserve"> составило 4,55тыс. руб., запланировано не было</w:t>
      </w:r>
    </w:p>
    <w:p w14:paraId="13DC949A" w14:textId="77777777" w:rsidR="003F3C6D" w:rsidRPr="00F807D7" w:rsidRDefault="003F3C6D" w:rsidP="003F3C6D">
      <w:pPr>
        <w:ind w:firstLine="708"/>
        <w:jc w:val="both"/>
        <w:rPr>
          <w:sz w:val="22"/>
          <w:szCs w:val="22"/>
        </w:rPr>
      </w:pPr>
      <w:r w:rsidRPr="00F807D7">
        <w:rPr>
          <w:b/>
          <w:bCs/>
          <w:sz w:val="22"/>
          <w:szCs w:val="22"/>
        </w:rPr>
        <w:t>Прочие поступления</w:t>
      </w:r>
      <w:r>
        <w:rPr>
          <w:b/>
          <w:bCs/>
          <w:sz w:val="22"/>
          <w:szCs w:val="22"/>
        </w:rPr>
        <w:t xml:space="preserve"> </w:t>
      </w:r>
      <w:r w:rsidRPr="00F807D7">
        <w:rPr>
          <w:sz w:val="22"/>
          <w:szCs w:val="22"/>
        </w:rPr>
        <w:t>76,92 тыс. руб.</w:t>
      </w:r>
    </w:p>
    <w:p w14:paraId="103D81AF" w14:textId="77777777" w:rsidR="003F3C6D" w:rsidRDefault="003F3C6D" w:rsidP="003F3C6D">
      <w:pPr>
        <w:ind w:firstLine="708"/>
        <w:jc w:val="both"/>
        <w:rPr>
          <w:sz w:val="22"/>
          <w:szCs w:val="22"/>
        </w:rPr>
      </w:pPr>
    </w:p>
    <w:p w14:paraId="22A4D0B8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 w:rsidRPr="00B61A0D">
        <w:rPr>
          <w:b/>
          <w:sz w:val="22"/>
          <w:szCs w:val="22"/>
        </w:rPr>
        <w:t xml:space="preserve">Доходы </w:t>
      </w:r>
      <w:proofErr w:type="gramStart"/>
      <w:r w:rsidRPr="00B61A0D">
        <w:rPr>
          <w:b/>
          <w:sz w:val="22"/>
          <w:szCs w:val="22"/>
        </w:rPr>
        <w:t>поступающие в порядке возмещения расходов</w:t>
      </w:r>
      <w:proofErr w:type="gramEnd"/>
      <w:r>
        <w:rPr>
          <w:sz w:val="22"/>
          <w:szCs w:val="22"/>
        </w:rPr>
        <w:t xml:space="preserve"> понесенных в связи с эксплуатацией имущества сельских поселений составило 16,83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</w:t>
      </w:r>
    </w:p>
    <w:p w14:paraId="27E7FAE3" w14:textId="77777777" w:rsidR="003F3C6D" w:rsidRDefault="003F3C6D" w:rsidP="003F3C6D">
      <w:pPr>
        <w:ind w:firstLine="708"/>
        <w:jc w:val="both"/>
        <w:rPr>
          <w:sz w:val="22"/>
          <w:szCs w:val="22"/>
        </w:rPr>
      </w:pPr>
    </w:p>
    <w:p w14:paraId="09909A5B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 w:rsidRPr="00B61A0D">
        <w:rPr>
          <w:b/>
          <w:sz w:val="22"/>
          <w:szCs w:val="22"/>
        </w:rPr>
        <w:t>Инициативные платежи, зачисляемые в бюджеты сельских поселений</w:t>
      </w:r>
      <w:r w:rsidRPr="00B61A0D">
        <w:rPr>
          <w:sz w:val="22"/>
          <w:szCs w:val="22"/>
        </w:rPr>
        <w:t xml:space="preserve"> (в рамках проекта ремонт автомобильной дороги местного значения в д. </w:t>
      </w:r>
      <w:proofErr w:type="spellStart"/>
      <w:r w:rsidRPr="00B61A0D">
        <w:rPr>
          <w:sz w:val="22"/>
          <w:szCs w:val="22"/>
        </w:rPr>
        <w:t>Нуктуж</w:t>
      </w:r>
      <w:proofErr w:type="spellEnd"/>
      <w:r w:rsidRPr="00B61A0D">
        <w:rPr>
          <w:sz w:val="22"/>
          <w:szCs w:val="22"/>
        </w:rPr>
        <w:t xml:space="preserve">, ул. </w:t>
      </w:r>
      <w:proofErr w:type="spellStart"/>
      <w:r w:rsidRPr="00B61A0D">
        <w:rPr>
          <w:sz w:val="22"/>
          <w:szCs w:val="22"/>
        </w:rPr>
        <w:t>Нуктуж</w:t>
      </w:r>
      <w:proofErr w:type="spellEnd"/>
      <w:r w:rsidRPr="00B61A0D">
        <w:rPr>
          <w:sz w:val="22"/>
          <w:szCs w:val="22"/>
        </w:rPr>
        <w:t>)</w:t>
      </w:r>
      <w:r>
        <w:rPr>
          <w:sz w:val="22"/>
          <w:szCs w:val="22"/>
        </w:rPr>
        <w:t xml:space="preserve"> не поступали, план на 2023 год составляет 89,5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</w:t>
      </w:r>
    </w:p>
    <w:p w14:paraId="0B7E37E7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 w:rsidRPr="00B61A0D">
        <w:rPr>
          <w:b/>
          <w:sz w:val="22"/>
          <w:szCs w:val="22"/>
        </w:rPr>
        <w:t>Инициативные платежи, зачисляемые в бюджеты сельских поселений</w:t>
      </w:r>
      <w:r w:rsidRPr="00B61A0D">
        <w:rPr>
          <w:sz w:val="22"/>
          <w:szCs w:val="22"/>
        </w:rPr>
        <w:t xml:space="preserve"> (в рамках проекта "Да будет свет!"</w:t>
      </w:r>
      <w:r>
        <w:rPr>
          <w:sz w:val="22"/>
          <w:szCs w:val="22"/>
        </w:rPr>
        <w:t xml:space="preserve"> </w:t>
      </w:r>
      <w:r w:rsidRPr="00B61A0D">
        <w:rPr>
          <w:sz w:val="22"/>
          <w:szCs w:val="22"/>
        </w:rPr>
        <w:t xml:space="preserve">(Организация уличного освещения д. </w:t>
      </w:r>
      <w:proofErr w:type="spellStart"/>
      <w:r w:rsidRPr="00B61A0D">
        <w:rPr>
          <w:sz w:val="22"/>
          <w:szCs w:val="22"/>
        </w:rPr>
        <w:t>Поянсола</w:t>
      </w:r>
      <w:proofErr w:type="spellEnd"/>
      <w:r w:rsidRPr="00B61A0D">
        <w:rPr>
          <w:sz w:val="22"/>
          <w:szCs w:val="22"/>
        </w:rPr>
        <w:t>)</w:t>
      </w:r>
      <w:r>
        <w:rPr>
          <w:sz w:val="22"/>
          <w:szCs w:val="22"/>
        </w:rPr>
        <w:t xml:space="preserve"> составили 50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. план на 2023 год составляет 50,4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 процент исполнения к плану года 99,21%</w:t>
      </w:r>
    </w:p>
    <w:p w14:paraId="04335E28" w14:textId="77777777" w:rsidR="003F3C6D" w:rsidRPr="009F0A83" w:rsidRDefault="003F3C6D" w:rsidP="003F3C6D">
      <w:pPr>
        <w:ind w:firstLine="708"/>
        <w:jc w:val="both"/>
        <w:rPr>
          <w:sz w:val="22"/>
          <w:szCs w:val="22"/>
        </w:rPr>
      </w:pPr>
    </w:p>
    <w:p w14:paraId="41AFD1B7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Исполнение бюджета по расходам </w:t>
      </w:r>
      <w:r>
        <w:rPr>
          <w:sz w:val="22"/>
          <w:szCs w:val="22"/>
        </w:rPr>
        <w:t xml:space="preserve">за 2 квартал 2023 </w:t>
      </w:r>
      <w:proofErr w:type="gramStart"/>
      <w:r w:rsidRPr="009F0A83">
        <w:rPr>
          <w:sz w:val="22"/>
          <w:szCs w:val="22"/>
        </w:rPr>
        <w:t>года  составило</w:t>
      </w:r>
      <w:proofErr w:type="gramEnd"/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5312,74 </w:t>
      </w:r>
      <w:r w:rsidRPr="009F0A83">
        <w:rPr>
          <w:sz w:val="22"/>
          <w:szCs w:val="22"/>
        </w:rPr>
        <w:t xml:space="preserve">тыс. руб. или </w:t>
      </w:r>
      <w:r>
        <w:rPr>
          <w:sz w:val="22"/>
          <w:szCs w:val="22"/>
        </w:rPr>
        <w:t xml:space="preserve">41,4% </w:t>
      </w:r>
      <w:r w:rsidRPr="009F0A83">
        <w:rPr>
          <w:sz w:val="22"/>
          <w:szCs w:val="22"/>
        </w:rPr>
        <w:t xml:space="preserve"> к плану </w:t>
      </w:r>
      <w:r>
        <w:rPr>
          <w:sz w:val="22"/>
          <w:szCs w:val="22"/>
        </w:rPr>
        <w:t>года</w:t>
      </w:r>
      <w:r w:rsidRPr="009F0A83">
        <w:rPr>
          <w:sz w:val="22"/>
          <w:szCs w:val="22"/>
        </w:rPr>
        <w:t>.</w:t>
      </w:r>
    </w:p>
    <w:p w14:paraId="110D2144" w14:textId="77777777" w:rsidR="003F3C6D" w:rsidRPr="009F0A83" w:rsidRDefault="003F3C6D" w:rsidP="003F3C6D">
      <w:pPr>
        <w:ind w:firstLine="708"/>
        <w:jc w:val="both"/>
        <w:rPr>
          <w:sz w:val="22"/>
          <w:szCs w:val="22"/>
        </w:rPr>
      </w:pPr>
    </w:p>
    <w:p w14:paraId="3FC1E1A1" w14:textId="77777777" w:rsidR="003F3C6D" w:rsidRPr="009F0A83" w:rsidRDefault="003F3C6D" w:rsidP="003F3C6D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 разделу </w:t>
      </w:r>
      <w:r w:rsidRPr="009F0A83">
        <w:rPr>
          <w:b/>
          <w:sz w:val="22"/>
          <w:szCs w:val="22"/>
        </w:rPr>
        <w:t>0100 «Общегосударственные вопросы»</w:t>
      </w:r>
      <w:r>
        <w:rPr>
          <w:sz w:val="22"/>
          <w:szCs w:val="22"/>
        </w:rPr>
        <w:t xml:space="preserve"> исполнение составило 1 846,5</w:t>
      </w:r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>тыс.  руб.</w:t>
      </w:r>
      <w:r w:rsidRPr="009F0A83">
        <w:rPr>
          <w:sz w:val="22"/>
          <w:szCs w:val="22"/>
        </w:rPr>
        <w:t xml:space="preserve">  или </w:t>
      </w:r>
      <w:r>
        <w:rPr>
          <w:sz w:val="22"/>
          <w:szCs w:val="22"/>
        </w:rPr>
        <w:t>45,6</w:t>
      </w:r>
      <w:r w:rsidRPr="009F0A83">
        <w:rPr>
          <w:sz w:val="22"/>
          <w:szCs w:val="22"/>
        </w:rPr>
        <w:t xml:space="preserve">% к </w:t>
      </w:r>
      <w:proofErr w:type="gramStart"/>
      <w:r w:rsidRPr="009F0A83">
        <w:rPr>
          <w:sz w:val="22"/>
          <w:szCs w:val="22"/>
        </w:rPr>
        <w:t>плану  года</w:t>
      </w:r>
      <w:proofErr w:type="gramEnd"/>
      <w:r w:rsidRPr="009F0A83">
        <w:rPr>
          <w:sz w:val="22"/>
          <w:szCs w:val="22"/>
        </w:rPr>
        <w:t>, в том числе:</w:t>
      </w:r>
    </w:p>
    <w:p w14:paraId="0BF9B29C" w14:textId="77777777" w:rsidR="003F3C6D" w:rsidRPr="004C0456" w:rsidRDefault="003F3C6D" w:rsidP="003F3C6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4C0456">
        <w:rPr>
          <w:sz w:val="22"/>
          <w:szCs w:val="22"/>
        </w:rPr>
        <w:t xml:space="preserve">а </w:t>
      </w:r>
      <w:r w:rsidRPr="004C0456">
        <w:rPr>
          <w:b/>
          <w:sz w:val="22"/>
          <w:szCs w:val="22"/>
        </w:rPr>
        <w:t>содержание аппарата администрации поселения</w:t>
      </w:r>
      <w:r w:rsidRPr="004C0456">
        <w:rPr>
          <w:sz w:val="22"/>
          <w:szCs w:val="22"/>
        </w:rPr>
        <w:t xml:space="preserve"> – </w:t>
      </w:r>
      <w:r>
        <w:rPr>
          <w:sz w:val="22"/>
          <w:szCs w:val="22"/>
        </w:rPr>
        <w:t>1846,5</w:t>
      </w:r>
      <w:r w:rsidRPr="004C0456">
        <w:rPr>
          <w:sz w:val="22"/>
          <w:szCs w:val="22"/>
        </w:rPr>
        <w:t xml:space="preserve"> тыс. руб.  (в т.ч.</w:t>
      </w:r>
      <w:r>
        <w:rPr>
          <w:sz w:val="22"/>
          <w:szCs w:val="22"/>
        </w:rPr>
        <w:t xml:space="preserve"> </w:t>
      </w:r>
      <w:r w:rsidRPr="004C0456">
        <w:rPr>
          <w:sz w:val="22"/>
          <w:szCs w:val="22"/>
        </w:rPr>
        <w:t>заработная плата-</w:t>
      </w:r>
      <w:r>
        <w:rPr>
          <w:sz w:val="22"/>
          <w:szCs w:val="22"/>
        </w:rPr>
        <w:t>1193,1 тыс. руб.</w:t>
      </w:r>
      <w:r w:rsidRPr="004C0456">
        <w:rPr>
          <w:sz w:val="22"/>
          <w:szCs w:val="22"/>
        </w:rPr>
        <w:t>; отчисления</w:t>
      </w:r>
      <w:r>
        <w:rPr>
          <w:sz w:val="22"/>
          <w:szCs w:val="22"/>
        </w:rPr>
        <w:t xml:space="preserve"> </w:t>
      </w:r>
      <w:r w:rsidRPr="004C0456">
        <w:rPr>
          <w:sz w:val="22"/>
          <w:szCs w:val="22"/>
        </w:rPr>
        <w:t xml:space="preserve">- </w:t>
      </w:r>
      <w:r>
        <w:rPr>
          <w:sz w:val="22"/>
          <w:szCs w:val="22"/>
        </w:rPr>
        <w:t>308,04 тыс. руб.),</w:t>
      </w:r>
      <w:r w:rsidRPr="004C0456">
        <w:rPr>
          <w:sz w:val="22"/>
          <w:szCs w:val="22"/>
        </w:rPr>
        <w:t xml:space="preserve"> услуги поставки теплоэнергии и электроэнергии</w:t>
      </w:r>
      <w:r>
        <w:rPr>
          <w:sz w:val="22"/>
          <w:szCs w:val="22"/>
        </w:rPr>
        <w:t xml:space="preserve"> </w:t>
      </w:r>
      <w:r w:rsidRPr="004C0456">
        <w:rPr>
          <w:sz w:val="22"/>
          <w:szCs w:val="22"/>
        </w:rPr>
        <w:t>-</w:t>
      </w:r>
      <w:r>
        <w:rPr>
          <w:sz w:val="22"/>
          <w:szCs w:val="22"/>
        </w:rPr>
        <w:t xml:space="preserve">233,77 тыс. руб., оплата услуг связи ПАО Ростелеком -28,62 тыс. руб., водоснабжение - 1,9 тыс. руб., оплата за услуги программного обеспечения 1С -  12,0 тыс. руб., </w:t>
      </w:r>
      <w:r>
        <w:rPr>
          <w:sz w:val="22"/>
          <w:szCs w:val="22"/>
        </w:rPr>
        <w:lastRenderedPageBreak/>
        <w:t>диспансеризация муниципальных служащих - 11,2 тыс. руб., обучение муниципальных служащих - 4,6 тыс. руб., публикация информационного материала - 12,5 тыс. руб., исполнительский сбор по постановлению - 10,0 тыс. руб., штраф МИФНС - 1,0 тыс. руб., расходы на автозапчасти - 9,77 тыс. руб., оценка рыночной стоимости годовой арендной платы помещения - 20,0 тыс. руб.</w:t>
      </w:r>
    </w:p>
    <w:p w14:paraId="0545CB57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619672B7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разделу </w:t>
      </w:r>
      <w:r w:rsidRPr="00F52A30">
        <w:rPr>
          <w:b/>
          <w:sz w:val="22"/>
          <w:szCs w:val="22"/>
        </w:rPr>
        <w:t xml:space="preserve">0200 </w:t>
      </w:r>
      <w:proofErr w:type="gramStart"/>
      <w:r w:rsidRPr="00F52A30">
        <w:rPr>
          <w:b/>
          <w:sz w:val="22"/>
          <w:szCs w:val="22"/>
        </w:rPr>
        <w:t>« Первичный</w:t>
      </w:r>
      <w:proofErr w:type="gramEnd"/>
      <w:r w:rsidRPr="00F52A30">
        <w:rPr>
          <w:b/>
          <w:sz w:val="22"/>
          <w:szCs w:val="22"/>
        </w:rPr>
        <w:t xml:space="preserve"> воинский учет»</w:t>
      </w:r>
      <w:r>
        <w:rPr>
          <w:sz w:val="22"/>
          <w:szCs w:val="22"/>
        </w:rPr>
        <w:t xml:space="preserve"> исполнение составило 52,64 тыс. руб. или 38,5 % к плану отчетного периода.</w:t>
      </w:r>
    </w:p>
    <w:p w14:paraId="63BBB377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заработная плата ВУС 41,7 тыс. руб.</w:t>
      </w:r>
    </w:p>
    <w:p w14:paraId="32E0C608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отчисления ВУС – 10,94 тыс. руб.</w:t>
      </w:r>
    </w:p>
    <w:p w14:paraId="7419E6A9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разделу </w:t>
      </w:r>
      <w:r w:rsidRPr="000D5D11">
        <w:rPr>
          <w:b/>
          <w:sz w:val="22"/>
          <w:szCs w:val="22"/>
        </w:rPr>
        <w:t>0300 «Национальная безопасность и правоохранительная»</w:t>
      </w:r>
      <w:r>
        <w:rPr>
          <w:b/>
          <w:sz w:val="22"/>
          <w:szCs w:val="22"/>
        </w:rPr>
        <w:t xml:space="preserve"> </w:t>
      </w:r>
      <w:r w:rsidRPr="000D5D11">
        <w:rPr>
          <w:sz w:val="22"/>
          <w:szCs w:val="22"/>
        </w:rPr>
        <w:t xml:space="preserve">исполнение составило </w:t>
      </w:r>
      <w:r>
        <w:rPr>
          <w:sz w:val="22"/>
          <w:szCs w:val="22"/>
        </w:rPr>
        <w:t xml:space="preserve">106,75 </w:t>
      </w:r>
      <w:proofErr w:type="spellStart"/>
      <w:r w:rsidRPr="000D5D11">
        <w:rPr>
          <w:sz w:val="22"/>
          <w:szCs w:val="22"/>
        </w:rPr>
        <w:t>тыс.руб</w:t>
      </w:r>
      <w:proofErr w:type="spellEnd"/>
      <w:r w:rsidRPr="000D5D11">
        <w:rPr>
          <w:sz w:val="22"/>
          <w:szCs w:val="22"/>
        </w:rPr>
        <w:t xml:space="preserve">. или </w:t>
      </w:r>
      <w:r>
        <w:rPr>
          <w:sz w:val="22"/>
          <w:szCs w:val="22"/>
        </w:rPr>
        <w:t>181,2</w:t>
      </w:r>
      <w:r w:rsidRPr="000D5D11">
        <w:rPr>
          <w:sz w:val="22"/>
          <w:szCs w:val="22"/>
        </w:rPr>
        <w:t>% исполнение к плану отчетного периода</w:t>
      </w:r>
      <w:r>
        <w:rPr>
          <w:sz w:val="22"/>
          <w:szCs w:val="22"/>
        </w:rPr>
        <w:t>.</w:t>
      </w:r>
    </w:p>
    <w:p w14:paraId="20B2E5B8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D5D11">
        <w:rPr>
          <w:sz w:val="22"/>
          <w:szCs w:val="22"/>
        </w:rPr>
        <w:t xml:space="preserve">Изготовление табличек </w:t>
      </w:r>
      <w:r>
        <w:rPr>
          <w:sz w:val="22"/>
          <w:szCs w:val="22"/>
        </w:rPr>
        <w:t xml:space="preserve">-1,25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., ремонт прорыва водопроводной сети по ул. </w:t>
      </w:r>
      <w:proofErr w:type="spellStart"/>
      <w:r>
        <w:rPr>
          <w:sz w:val="22"/>
          <w:szCs w:val="22"/>
        </w:rPr>
        <w:t>Нуктуж</w:t>
      </w:r>
      <w:proofErr w:type="spellEnd"/>
      <w:r>
        <w:rPr>
          <w:sz w:val="22"/>
          <w:szCs w:val="22"/>
        </w:rPr>
        <w:t xml:space="preserve"> - 41,0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., услуги по составлению дефектной ведомости «Капитальный ремонт гидротехнического сооружения на реке </w:t>
      </w:r>
      <w:proofErr w:type="spellStart"/>
      <w:r>
        <w:rPr>
          <w:sz w:val="22"/>
          <w:szCs w:val="22"/>
        </w:rPr>
        <w:t>Нурда</w:t>
      </w:r>
      <w:proofErr w:type="spellEnd"/>
      <w:r>
        <w:rPr>
          <w:sz w:val="22"/>
          <w:szCs w:val="22"/>
        </w:rPr>
        <w:t xml:space="preserve"> в д. Мельничные </w:t>
      </w:r>
      <w:proofErr w:type="spellStart"/>
      <w:r>
        <w:rPr>
          <w:sz w:val="22"/>
          <w:szCs w:val="22"/>
        </w:rPr>
        <w:t>Памьялы</w:t>
      </w:r>
      <w:proofErr w:type="spellEnd"/>
      <w:r>
        <w:rPr>
          <w:sz w:val="22"/>
          <w:szCs w:val="22"/>
        </w:rPr>
        <w:t xml:space="preserve"> - 35,0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., опашка минерализованных полос - 12,0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., приобретение ранцевых лесных опрыскивателей 17,5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. </w:t>
      </w:r>
    </w:p>
    <w:p w14:paraId="0A23954B" w14:textId="77777777" w:rsidR="003F3C6D" w:rsidRPr="000D5D11" w:rsidRDefault="003F3C6D" w:rsidP="003F3C6D">
      <w:pPr>
        <w:ind w:firstLine="708"/>
        <w:jc w:val="both"/>
        <w:rPr>
          <w:sz w:val="22"/>
          <w:szCs w:val="22"/>
        </w:rPr>
      </w:pPr>
      <w:r w:rsidRPr="000D5D11">
        <w:rPr>
          <w:sz w:val="22"/>
          <w:szCs w:val="22"/>
        </w:rPr>
        <w:t xml:space="preserve">   </w:t>
      </w:r>
    </w:p>
    <w:p w14:paraId="122322BC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разделу </w:t>
      </w:r>
      <w:r>
        <w:rPr>
          <w:b/>
          <w:sz w:val="22"/>
          <w:szCs w:val="22"/>
        </w:rPr>
        <w:t>0400 «Национальная эконо</w:t>
      </w:r>
      <w:r w:rsidRPr="00044AD4">
        <w:rPr>
          <w:b/>
          <w:sz w:val="22"/>
          <w:szCs w:val="22"/>
        </w:rPr>
        <w:t>мика»</w:t>
      </w:r>
      <w:r>
        <w:rPr>
          <w:sz w:val="22"/>
          <w:szCs w:val="22"/>
        </w:rPr>
        <w:t xml:space="preserve"> исполнение составило 1066,16 тыс. руб. или 40,8% к плану отчетного периода:</w:t>
      </w:r>
    </w:p>
    <w:p w14:paraId="68F83A85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содержание улично-дорожной сети: 766,63 тыс. руб.</w:t>
      </w:r>
    </w:p>
    <w:p w14:paraId="15E9F150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проверка сметной стоимости </w:t>
      </w:r>
      <w:proofErr w:type="gramStart"/>
      <w:r>
        <w:rPr>
          <w:sz w:val="22"/>
          <w:szCs w:val="22"/>
        </w:rPr>
        <w:t>-  1</w:t>
      </w:r>
      <w:proofErr w:type="gramEnd"/>
      <w:r>
        <w:rPr>
          <w:sz w:val="22"/>
          <w:szCs w:val="22"/>
        </w:rPr>
        <w:t xml:space="preserve">,5 тыс. руб., </w:t>
      </w:r>
    </w:p>
    <w:p w14:paraId="4ADB3A3E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-предотвращение распространения сорного растения борщевика Сосновского - 298,03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</w:t>
      </w:r>
    </w:p>
    <w:p w14:paraId="57562E7E" w14:textId="77777777" w:rsidR="003F3C6D" w:rsidRDefault="003F3C6D" w:rsidP="003F3C6D">
      <w:pPr>
        <w:ind w:firstLine="708"/>
        <w:jc w:val="both"/>
        <w:rPr>
          <w:sz w:val="22"/>
          <w:szCs w:val="22"/>
        </w:rPr>
      </w:pPr>
    </w:p>
    <w:p w14:paraId="20428D0A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 разделу </w:t>
      </w:r>
      <w:proofErr w:type="gramStart"/>
      <w:r w:rsidRPr="009F0A83">
        <w:rPr>
          <w:b/>
          <w:sz w:val="22"/>
          <w:szCs w:val="22"/>
        </w:rPr>
        <w:t>0500  «</w:t>
      </w:r>
      <w:proofErr w:type="gramEnd"/>
      <w:r w:rsidRPr="009F0A83">
        <w:rPr>
          <w:b/>
          <w:sz w:val="22"/>
          <w:szCs w:val="22"/>
        </w:rPr>
        <w:t>Жилищно-коммунальное хозяйство»</w:t>
      </w:r>
      <w:r w:rsidRPr="009F0A83">
        <w:rPr>
          <w:sz w:val="22"/>
          <w:szCs w:val="22"/>
        </w:rPr>
        <w:t xml:space="preserve"> исполнение составило </w:t>
      </w:r>
      <w:r>
        <w:rPr>
          <w:sz w:val="22"/>
          <w:szCs w:val="22"/>
        </w:rPr>
        <w:t>2190,69 тыс.  руб.</w:t>
      </w:r>
      <w:r w:rsidRPr="009F0A83">
        <w:rPr>
          <w:sz w:val="22"/>
          <w:szCs w:val="22"/>
        </w:rPr>
        <w:t xml:space="preserve">  или </w:t>
      </w:r>
      <w:r>
        <w:rPr>
          <w:sz w:val="22"/>
          <w:szCs w:val="22"/>
        </w:rPr>
        <w:t>148,4</w:t>
      </w:r>
      <w:r w:rsidRPr="009F0A83">
        <w:rPr>
          <w:sz w:val="22"/>
          <w:szCs w:val="22"/>
        </w:rPr>
        <w:t xml:space="preserve"> % к плану отчетного периода, в том числе:</w:t>
      </w:r>
    </w:p>
    <w:p w14:paraId="34297660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взносы в РФКР- 8,2 тыс. руб.</w:t>
      </w:r>
    </w:p>
    <w:p w14:paraId="35AF0E21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-выполнение работ по модернизации уличного освещения в с. Кужмара - 680,9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</w:t>
      </w:r>
    </w:p>
    <w:p w14:paraId="17BDC5E2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-текущий ремонт сетей наружного освещения в д. </w:t>
      </w:r>
      <w:proofErr w:type="spellStart"/>
      <w:r>
        <w:rPr>
          <w:sz w:val="22"/>
          <w:szCs w:val="22"/>
        </w:rPr>
        <w:t>Нуктуж</w:t>
      </w:r>
      <w:proofErr w:type="spellEnd"/>
      <w:r>
        <w:rPr>
          <w:sz w:val="22"/>
          <w:szCs w:val="22"/>
        </w:rPr>
        <w:t xml:space="preserve">, с. Кужмара, д. Нижние </w:t>
      </w:r>
      <w:proofErr w:type="spellStart"/>
      <w:r>
        <w:rPr>
          <w:sz w:val="22"/>
          <w:szCs w:val="22"/>
        </w:rPr>
        <w:t>Памьялы</w:t>
      </w:r>
      <w:proofErr w:type="spellEnd"/>
      <w:r>
        <w:rPr>
          <w:sz w:val="22"/>
          <w:szCs w:val="22"/>
        </w:rPr>
        <w:t xml:space="preserve"> -200,0 тыс. руб.,</w:t>
      </w:r>
    </w:p>
    <w:p w14:paraId="665D23ED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уличное освещение - 306,0 тыс. руб.</w:t>
      </w:r>
    </w:p>
    <w:p w14:paraId="1E38171D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оплата неустойки, возмещение </w:t>
      </w:r>
      <w:proofErr w:type="spellStart"/>
      <w:r>
        <w:rPr>
          <w:sz w:val="22"/>
          <w:szCs w:val="22"/>
        </w:rPr>
        <w:t>гос</w:t>
      </w:r>
      <w:proofErr w:type="spellEnd"/>
      <w:r>
        <w:rPr>
          <w:sz w:val="22"/>
          <w:szCs w:val="22"/>
        </w:rPr>
        <w:t xml:space="preserve"> пошлины - 269,24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</w:t>
      </w:r>
    </w:p>
    <w:p w14:paraId="68DB691B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диспансеризация, дезинсекция кладбища-15,6 тыс. руб.</w:t>
      </w:r>
    </w:p>
    <w:p w14:paraId="445C2C24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проверка сметной стоимости 5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</w:t>
      </w:r>
    </w:p>
    <w:p w14:paraId="1F163A2C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-обустройство площадок накопления ТБО - 138,0 тыс. руб.</w:t>
      </w:r>
    </w:p>
    <w:p w14:paraId="32C25C56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-в</w:t>
      </w:r>
      <w:r w:rsidRPr="00EA75E6">
        <w:rPr>
          <w:sz w:val="22"/>
          <w:szCs w:val="22"/>
        </w:rPr>
        <w:t>ыполнение работ по объекту</w:t>
      </w:r>
      <w:r>
        <w:rPr>
          <w:sz w:val="22"/>
          <w:szCs w:val="22"/>
        </w:rPr>
        <w:t xml:space="preserve"> </w:t>
      </w:r>
      <w:r w:rsidRPr="00EA75E6">
        <w:rPr>
          <w:sz w:val="22"/>
          <w:szCs w:val="22"/>
        </w:rPr>
        <w:t>"Да будет свет!</w:t>
      </w:r>
      <w:r>
        <w:rPr>
          <w:sz w:val="22"/>
          <w:szCs w:val="22"/>
        </w:rPr>
        <w:t xml:space="preserve">» </w:t>
      </w:r>
      <w:r w:rsidRPr="00EA75E6">
        <w:rPr>
          <w:sz w:val="22"/>
          <w:szCs w:val="22"/>
        </w:rPr>
        <w:t>(</w:t>
      </w:r>
      <w:r>
        <w:rPr>
          <w:sz w:val="22"/>
          <w:szCs w:val="22"/>
        </w:rPr>
        <w:t>организация</w:t>
      </w:r>
      <w:r w:rsidRPr="00EA75E6">
        <w:rPr>
          <w:sz w:val="22"/>
          <w:szCs w:val="22"/>
        </w:rPr>
        <w:t xml:space="preserve"> улич</w:t>
      </w:r>
      <w:r>
        <w:rPr>
          <w:sz w:val="22"/>
          <w:szCs w:val="22"/>
        </w:rPr>
        <w:t xml:space="preserve">ного </w:t>
      </w:r>
      <w:r w:rsidRPr="00EA75E6">
        <w:rPr>
          <w:sz w:val="22"/>
          <w:szCs w:val="22"/>
        </w:rPr>
        <w:t>осв</w:t>
      </w:r>
      <w:r>
        <w:rPr>
          <w:sz w:val="22"/>
          <w:szCs w:val="22"/>
        </w:rPr>
        <w:t>ещени</w:t>
      </w:r>
      <w:r w:rsidRPr="00EA75E6">
        <w:rPr>
          <w:sz w:val="22"/>
          <w:szCs w:val="22"/>
        </w:rPr>
        <w:t xml:space="preserve">я в д. </w:t>
      </w:r>
      <w:proofErr w:type="spellStart"/>
      <w:r w:rsidRPr="00EA75E6">
        <w:rPr>
          <w:sz w:val="22"/>
          <w:szCs w:val="22"/>
        </w:rPr>
        <w:t>Поянсола</w:t>
      </w:r>
      <w:proofErr w:type="spellEnd"/>
      <w:r w:rsidRPr="00EA75E6">
        <w:rPr>
          <w:sz w:val="22"/>
          <w:szCs w:val="22"/>
        </w:rPr>
        <w:t>)</w:t>
      </w:r>
      <w:r>
        <w:rPr>
          <w:sz w:val="22"/>
          <w:szCs w:val="22"/>
        </w:rPr>
        <w:t xml:space="preserve"> - 567,75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</w:t>
      </w:r>
    </w:p>
    <w:p w14:paraId="655D2B7A" w14:textId="77777777" w:rsidR="003F3C6D" w:rsidRDefault="003F3C6D" w:rsidP="003F3C6D">
      <w:pPr>
        <w:ind w:firstLine="708"/>
        <w:jc w:val="both"/>
        <w:rPr>
          <w:sz w:val="22"/>
          <w:szCs w:val="22"/>
        </w:rPr>
      </w:pPr>
    </w:p>
    <w:p w14:paraId="4259D82A" w14:textId="77777777" w:rsidR="003F3C6D" w:rsidRDefault="003F3C6D" w:rsidP="003F3C6D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 разделу </w:t>
      </w:r>
      <w:r>
        <w:rPr>
          <w:b/>
          <w:sz w:val="22"/>
          <w:szCs w:val="22"/>
        </w:rPr>
        <w:t>1001 «Социальная политика</w:t>
      </w:r>
      <w:r w:rsidRPr="009F0A83">
        <w:rPr>
          <w:b/>
          <w:sz w:val="22"/>
          <w:szCs w:val="22"/>
        </w:rPr>
        <w:t>»</w:t>
      </w:r>
      <w:r w:rsidRPr="009F0A83">
        <w:rPr>
          <w:sz w:val="22"/>
          <w:szCs w:val="22"/>
        </w:rPr>
        <w:t xml:space="preserve"> исполнение составило </w:t>
      </w:r>
      <w:r>
        <w:rPr>
          <w:sz w:val="22"/>
          <w:szCs w:val="22"/>
        </w:rPr>
        <w:t>50</w:t>
      </w:r>
      <w:r w:rsidRPr="009F0A83">
        <w:rPr>
          <w:sz w:val="22"/>
          <w:szCs w:val="22"/>
        </w:rPr>
        <w:t xml:space="preserve"> тыс. рублей или </w:t>
      </w:r>
      <w:r>
        <w:rPr>
          <w:sz w:val="22"/>
          <w:szCs w:val="22"/>
        </w:rPr>
        <w:t>50% к плану года (пенсия работникам)</w:t>
      </w:r>
    </w:p>
    <w:p w14:paraId="0BC68BDE" w14:textId="77777777" w:rsidR="003F3C6D" w:rsidRPr="009F0A83" w:rsidRDefault="003F3C6D" w:rsidP="003F3C6D">
      <w:pPr>
        <w:jc w:val="both"/>
        <w:rPr>
          <w:sz w:val="22"/>
          <w:szCs w:val="22"/>
        </w:rPr>
      </w:pPr>
    </w:p>
    <w:p w14:paraId="5AF0777F" w14:textId="77777777" w:rsidR="003F3C6D" w:rsidRPr="00C62F33" w:rsidRDefault="003F3C6D" w:rsidP="003F3C6D">
      <w:pPr>
        <w:ind w:firstLine="708"/>
        <w:jc w:val="both"/>
        <w:rPr>
          <w:b/>
          <w:sz w:val="22"/>
          <w:szCs w:val="22"/>
        </w:rPr>
      </w:pPr>
      <w:r w:rsidRPr="00C62F33">
        <w:rPr>
          <w:b/>
          <w:sz w:val="22"/>
          <w:szCs w:val="22"/>
        </w:rPr>
        <w:t xml:space="preserve">В целом бюджет </w:t>
      </w:r>
      <w:proofErr w:type="spellStart"/>
      <w:r>
        <w:rPr>
          <w:b/>
          <w:sz w:val="22"/>
          <w:szCs w:val="22"/>
        </w:rPr>
        <w:t>Кужмарской</w:t>
      </w:r>
      <w:proofErr w:type="spellEnd"/>
      <w:r>
        <w:rPr>
          <w:b/>
          <w:sz w:val="22"/>
          <w:szCs w:val="22"/>
        </w:rPr>
        <w:t xml:space="preserve"> сельской администрации</w:t>
      </w:r>
      <w:r w:rsidRPr="00C62F33">
        <w:rPr>
          <w:b/>
          <w:sz w:val="22"/>
          <w:szCs w:val="22"/>
        </w:rPr>
        <w:t xml:space="preserve"> за </w:t>
      </w:r>
      <w:r>
        <w:rPr>
          <w:b/>
          <w:sz w:val="22"/>
          <w:szCs w:val="22"/>
        </w:rPr>
        <w:t>2</w:t>
      </w:r>
      <w:r w:rsidRPr="00C62F33">
        <w:rPr>
          <w:b/>
          <w:sz w:val="22"/>
          <w:szCs w:val="22"/>
        </w:rPr>
        <w:t xml:space="preserve"> квартал 20</w:t>
      </w:r>
      <w:r>
        <w:rPr>
          <w:b/>
          <w:sz w:val="22"/>
          <w:szCs w:val="22"/>
        </w:rPr>
        <w:t>23</w:t>
      </w:r>
      <w:r w:rsidRPr="00C62F33">
        <w:rPr>
          <w:b/>
          <w:sz w:val="22"/>
          <w:szCs w:val="22"/>
        </w:rPr>
        <w:t xml:space="preserve"> года выполнен с </w:t>
      </w:r>
      <w:r>
        <w:rPr>
          <w:b/>
          <w:sz w:val="22"/>
          <w:szCs w:val="22"/>
        </w:rPr>
        <w:t>дефицитом</w:t>
      </w:r>
      <w:r w:rsidRPr="00C62F3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453,07</w:t>
      </w:r>
      <w:r w:rsidRPr="00C62F33">
        <w:rPr>
          <w:b/>
          <w:sz w:val="22"/>
          <w:szCs w:val="22"/>
        </w:rPr>
        <w:t xml:space="preserve"> тыс. руб.</w:t>
      </w:r>
    </w:p>
    <w:p w14:paraId="562537A6" w14:textId="77777777" w:rsidR="003F3C6D" w:rsidRPr="00C62F33" w:rsidRDefault="003F3C6D" w:rsidP="003F3C6D">
      <w:pPr>
        <w:jc w:val="both"/>
        <w:rPr>
          <w:b/>
          <w:sz w:val="20"/>
        </w:rPr>
      </w:pPr>
    </w:p>
    <w:p w14:paraId="6CD4C673" w14:textId="77777777" w:rsidR="003F3C6D" w:rsidRPr="00DC0A56" w:rsidRDefault="003F3C6D" w:rsidP="003F3C6D">
      <w:pPr>
        <w:rPr>
          <w:sz w:val="22"/>
          <w:szCs w:val="22"/>
        </w:rPr>
      </w:pPr>
    </w:p>
    <w:p w14:paraId="39CE203D" w14:textId="77777777" w:rsidR="003F3C6D" w:rsidRPr="00C71951" w:rsidRDefault="003F3C6D" w:rsidP="003F3C6D">
      <w:pPr>
        <w:jc w:val="right"/>
        <w:rPr>
          <w:sz w:val="22"/>
          <w:szCs w:val="22"/>
        </w:rPr>
      </w:pPr>
    </w:p>
    <w:p w14:paraId="148FED84" w14:textId="77777777" w:rsidR="004E5AC9" w:rsidRDefault="004E5AC9" w:rsidP="004E5AC9">
      <w:pPr>
        <w:rPr>
          <w:szCs w:val="28"/>
        </w:rPr>
        <w:sectPr w:rsidR="004E5AC9" w:rsidSect="007817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09794E0" w14:textId="77777777" w:rsidR="004E5AC9" w:rsidRDefault="004E5AC9" w:rsidP="004E5AC9">
      <w:pPr>
        <w:rPr>
          <w:sz w:val="22"/>
          <w:szCs w:val="22"/>
        </w:rPr>
      </w:pPr>
    </w:p>
    <w:p w14:paraId="023750DC" w14:textId="77777777" w:rsidR="004E5AC9" w:rsidRDefault="004E5AC9" w:rsidP="004E5AC9">
      <w:pPr>
        <w:rPr>
          <w:sz w:val="22"/>
          <w:szCs w:val="22"/>
        </w:rPr>
      </w:pPr>
    </w:p>
    <w:tbl>
      <w:tblPr>
        <w:tblW w:w="15360" w:type="dxa"/>
        <w:tblInd w:w="10" w:type="dxa"/>
        <w:tblLook w:val="04A0" w:firstRow="1" w:lastRow="0" w:firstColumn="1" w:lastColumn="0" w:noHBand="0" w:noVBand="1"/>
      </w:tblPr>
      <w:tblGrid>
        <w:gridCol w:w="83"/>
        <w:gridCol w:w="866"/>
        <w:gridCol w:w="3402"/>
        <w:gridCol w:w="230"/>
        <w:gridCol w:w="394"/>
        <w:gridCol w:w="89"/>
        <w:gridCol w:w="137"/>
        <w:gridCol w:w="229"/>
        <w:gridCol w:w="222"/>
        <w:gridCol w:w="222"/>
        <w:gridCol w:w="208"/>
        <w:gridCol w:w="14"/>
        <w:gridCol w:w="348"/>
        <w:gridCol w:w="239"/>
        <w:gridCol w:w="114"/>
        <w:gridCol w:w="369"/>
        <w:gridCol w:w="255"/>
        <w:gridCol w:w="1385"/>
        <w:gridCol w:w="365"/>
        <w:gridCol w:w="1192"/>
        <w:gridCol w:w="83"/>
        <w:gridCol w:w="1456"/>
        <w:gridCol w:w="184"/>
        <w:gridCol w:w="943"/>
        <w:gridCol w:w="697"/>
        <w:gridCol w:w="706"/>
        <w:gridCol w:w="934"/>
        <w:gridCol w:w="222"/>
      </w:tblGrid>
      <w:tr w:rsidR="004E5AC9" w:rsidRPr="009F7910" w14:paraId="4551E1B8" w14:textId="77777777" w:rsidTr="003F3C6D">
        <w:trPr>
          <w:gridBefore w:val="1"/>
          <w:gridAfter w:val="2"/>
          <w:wBefore w:w="83" w:type="dxa"/>
          <w:wAfter w:w="970" w:type="dxa"/>
          <w:trHeight w:val="255"/>
        </w:trPr>
        <w:tc>
          <w:tcPr>
            <w:tcW w:w="143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C896" w14:textId="77777777" w:rsidR="004E5AC9" w:rsidRPr="009F7910" w:rsidRDefault="004E5AC9" w:rsidP="007817B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</w:t>
            </w:r>
            <w:r w:rsidRPr="009F7910">
              <w:rPr>
                <w:b/>
                <w:bCs/>
                <w:szCs w:val="28"/>
              </w:rPr>
              <w:t>сполнени</w:t>
            </w:r>
            <w:r>
              <w:rPr>
                <w:b/>
                <w:bCs/>
                <w:szCs w:val="28"/>
              </w:rPr>
              <w:t>е</w:t>
            </w:r>
            <w:r w:rsidRPr="009F7910">
              <w:rPr>
                <w:b/>
                <w:bCs/>
                <w:szCs w:val="28"/>
              </w:rPr>
              <w:t xml:space="preserve"> бюджета </w:t>
            </w:r>
            <w:proofErr w:type="spellStart"/>
            <w:r w:rsidRPr="009F7910">
              <w:rPr>
                <w:b/>
                <w:bCs/>
                <w:szCs w:val="28"/>
              </w:rPr>
              <w:t>Кужмарского</w:t>
            </w:r>
            <w:proofErr w:type="spellEnd"/>
            <w:r w:rsidRPr="009F7910">
              <w:rPr>
                <w:b/>
                <w:bCs/>
                <w:szCs w:val="28"/>
              </w:rPr>
              <w:t xml:space="preserve"> сельского поселения по кодам классификации доходов </w:t>
            </w:r>
          </w:p>
          <w:p w14:paraId="078CF2F9" w14:textId="16DEEEB5" w:rsidR="004E5AC9" w:rsidRPr="009F7910" w:rsidRDefault="004E5AC9" w:rsidP="007817BA">
            <w:pPr>
              <w:jc w:val="center"/>
              <w:rPr>
                <w:b/>
                <w:bCs/>
                <w:sz w:val="20"/>
              </w:rPr>
            </w:pPr>
            <w:r w:rsidRPr="009F7910">
              <w:rPr>
                <w:b/>
                <w:bCs/>
                <w:szCs w:val="28"/>
              </w:rPr>
              <w:t xml:space="preserve">за </w:t>
            </w:r>
            <w:r w:rsidR="00BA6109">
              <w:rPr>
                <w:b/>
                <w:bCs/>
                <w:szCs w:val="28"/>
              </w:rPr>
              <w:t>2</w:t>
            </w:r>
            <w:r w:rsidRPr="009F7910">
              <w:rPr>
                <w:b/>
                <w:bCs/>
                <w:szCs w:val="28"/>
              </w:rPr>
              <w:t xml:space="preserve"> квартал 202</w:t>
            </w:r>
            <w:r>
              <w:rPr>
                <w:b/>
                <w:bCs/>
                <w:szCs w:val="28"/>
              </w:rPr>
              <w:t>3</w:t>
            </w:r>
            <w:r w:rsidRPr="009F7910">
              <w:rPr>
                <w:b/>
                <w:bCs/>
                <w:szCs w:val="28"/>
              </w:rPr>
              <w:t xml:space="preserve"> год</w:t>
            </w:r>
          </w:p>
        </w:tc>
      </w:tr>
      <w:tr w:rsidR="004E5AC9" w:rsidRPr="009F7910" w14:paraId="768BEBA1" w14:textId="77777777" w:rsidTr="003F3C6D">
        <w:trPr>
          <w:gridBefore w:val="1"/>
          <w:gridAfter w:val="2"/>
          <w:wBefore w:w="83" w:type="dxa"/>
          <w:wAfter w:w="970" w:type="dxa"/>
          <w:trHeight w:val="22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3093" w14:textId="77777777" w:rsidR="004E5AC9" w:rsidRPr="009F7910" w:rsidRDefault="004E5AC9" w:rsidP="007817BA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6459" w14:textId="77777777" w:rsidR="004E5AC9" w:rsidRPr="009F7910" w:rsidRDefault="004E5AC9" w:rsidP="007817BA">
            <w:pPr>
              <w:rPr>
                <w:sz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885D" w14:textId="77777777" w:rsidR="004E5AC9" w:rsidRPr="009F7910" w:rsidRDefault="004E5AC9" w:rsidP="007817BA">
            <w:pPr>
              <w:rPr>
                <w:sz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F566B" w14:textId="77777777" w:rsidR="004E5AC9" w:rsidRPr="009F7910" w:rsidRDefault="004E5AC9" w:rsidP="007817BA">
            <w:pPr>
              <w:rPr>
                <w:sz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F94C" w14:textId="77777777" w:rsidR="004E5AC9" w:rsidRPr="009F7910" w:rsidRDefault="004E5AC9" w:rsidP="007817BA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BBD1" w14:textId="77777777" w:rsidR="004E5AC9" w:rsidRPr="009F7910" w:rsidRDefault="004E5AC9" w:rsidP="007817BA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0748" w14:textId="77777777" w:rsidR="004E5AC9" w:rsidRPr="009F7910" w:rsidRDefault="004E5AC9" w:rsidP="007817BA">
            <w:pPr>
              <w:rPr>
                <w:sz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4480" w14:textId="77777777" w:rsidR="004E5AC9" w:rsidRPr="009F7910" w:rsidRDefault="004E5AC9" w:rsidP="007817BA">
            <w:pPr>
              <w:rPr>
                <w:sz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B931" w14:textId="77777777" w:rsidR="004E5AC9" w:rsidRPr="009F7910" w:rsidRDefault="004E5AC9" w:rsidP="007817BA">
            <w:pPr>
              <w:rPr>
                <w:sz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6CB5" w14:textId="77777777" w:rsidR="004E5AC9" w:rsidRPr="009F7910" w:rsidRDefault="004E5AC9" w:rsidP="007817BA">
            <w:pPr>
              <w:rPr>
                <w:sz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48C7" w14:textId="77777777" w:rsidR="004E5AC9" w:rsidRPr="009F7910" w:rsidRDefault="004E5AC9" w:rsidP="007817BA">
            <w:pPr>
              <w:rPr>
                <w:sz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B8C9" w14:textId="77777777" w:rsidR="004E5AC9" w:rsidRPr="009F7910" w:rsidRDefault="004E5AC9" w:rsidP="007817BA">
            <w:pPr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BD3B" w14:textId="77777777" w:rsidR="004E5AC9" w:rsidRPr="009F7910" w:rsidRDefault="004E5AC9" w:rsidP="007817BA">
            <w:pPr>
              <w:rPr>
                <w:sz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3B7B" w14:textId="77777777" w:rsidR="004E5AC9" w:rsidRPr="009F7910" w:rsidRDefault="004E5AC9" w:rsidP="007817BA">
            <w:pPr>
              <w:rPr>
                <w:sz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9642" w14:textId="77777777" w:rsidR="004E5AC9" w:rsidRPr="009F7910" w:rsidRDefault="004E5AC9" w:rsidP="007817BA">
            <w:pPr>
              <w:rPr>
                <w:sz w:val="20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1AC6" w14:textId="77777777" w:rsidR="004E5AC9" w:rsidRPr="009F7910" w:rsidRDefault="004E5AC9" w:rsidP="007817BA">
            <w:pPr>
              <w:rPr>
                <w:sz w:val="20"/>
              </w:rPr>
            </w:pPr>
          </w:p>
        </w:tc>
      </w:tr>
      <w:tr w:rsidR="003F3C6D" w:rsidRPr="003F3C6D" w14:paraId="3D2D48A1" w14:textId="77777777" w:rsidTr="003F3C6D">
        <w:trPr>
          <w:gridAfter w:val="1"/>
          <w:wAfter w:w="36" w:type="dxa"/>
          <w:trHeight w:val="237"/>
        </w:trPr>
        <w:tc>
          <w:tcPr>
            <w:tcW w:w="458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2D9C" w14:textId="77777777" w:rsidR="003F3C6D" w:rsidRPr="003F3C6D" w:rsidRDefault="003F3C6D" w:rsidP="003F3C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Наименование дохода</w:t>
            </w:r>
          </w:p>
        </w:tc>
        <w:tc>
          <w:tcPr>
            <w:tcW w:w="2543" w:type="dxa"/>
            <w:gridSpan w:val="1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E977C" w14:textId="77777777" w:rsidR="003F3C6D" w:rsidRPr="003F3C6D" w:rsidRDefault="003F3C6D" w:rsidP="003F3C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Код дохода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3368" w14:textId="77777777" w:rsidR="003F3C6D" w:rsidRPr="003F3C6D" w:rsidRDefault="003F3C6D" w:rsidP="003F3C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Утвержденные бюджетные назначения </w:t>
            </w:r>
            <w:proofErr w:type="spellStart"/>
            <w:r w:rsidRPr="003F3C6D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3F3C6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01EF" w14:textId="77777777" w:rsidR="003F3C6D" w:rsidRPr="003F3C6D" w:rsidRDefault="003F3C6D" w:rsidP="003F3C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План на отчетный период </w:t>
            </w:r>
            <w:proofErr w:type="spellStart"/>
            <w:r w:rsidRPr="003F3C6D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3F3C6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100E" w14:textId="77777777" w:rsidR="003F3C6D" w:rsidRPr="003F3C6D" w:rsidRDefault="003F3C6D" w:rsidP="003F3C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Фактическое исполнение тыс. руб.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8E6C7F2" w14:textId="77777777" w:rsidR="003F3C6D" w:rsidRPr="003F3C6D" w:rsidRDefault="003F3C6D" w:rsidP="003F3C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% исполнения к плану года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1671B" w14:textId="77777777" w:rsidR="003F3C6D" w:rsidRPr="003F3C6D" w:rsidRDefault="003F3C6D" w:rsidP="003F3C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% исполнения к плану отчетного периода</w:t>
            </w:r>
          </w:p>
        </w:tc>
      </w:tr>
      <w:tr w:rsidR="003F3C6D" w:rsidRPr="003F3C6D" w14:paraId="16B439DF" w14:textId="77777777" w:rsidTr="003F3C6D">
        <w:trPr>
          <w:trHeight w:val="705"/>
        </w:trPr>
        <w:tc>
          <w:tcPr>
            <w:tcW w:w="458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482FD1" w14:textId="77777777" w:rsidR="003F3C6D" w:rsidRPr="003F3C6D" w:rsidRDefault="003F3C6D" w:rsidP="003F3C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3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5F2AE9" w14:textId="77777777" w:rsidR="003F3C6D" w:rsidRPr="003F3C6D" w:rsidRDefault="003F3C6D" w:rsidP="003F3C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FDF925" w14:textId="77777777" w:rsidR="003F3C6D" w:rsidRPr="003F3C6D" w:rsidRDefault="003F3C6D" w:rsidP="003F3C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4BEBBE" w14:textId="77777777" w:rsidR="003F3C6D" w:rsidRPr="003F3C6D" w:rsidRDefault="003F3C6D" w:rsidP="003F3C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9F8FB1" w14:textId="77777777" w:rsidR="003F3C6D" w:rsidRPr="003F3C6D" w:rsidRDefault="003F3C6D" w:rsidP="003F3C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5877EF" w14:textId="77777777" w:rsidR="003F3C6D" w:rsidRPr="003F3C6D" w:rsidRDefault="003F3C6D" w:rsidP="003F3C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DCCA3" w14:textId="77777777" w:rsidR="003F3C6D" w:rsidRPr="003F3C6D" w:rsidRDefault="003F3C6D" w:rsidP="003F3C6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67A1" w14:textId="77777777" w:rsidR="003F3C6D" w:rsidRPr="003F3C6D" w:rsidRDefault="003F3C6D" w:rsidP="003F3C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3C6D" w:rsidRPr="003F3C6D" w14:paraId="7B458F4A" w14:textId="77777777" w:rsidTr="003F3C6D">
        <w:trPr>
          <w:trHeight w:val="252"/>
        </w:trPr>
        <w:tc>
          <w:tcPr>
            <w:tcW w:w="7124" w:type="dxa"/>
            <w:gridSpan w:val="1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B1CE433" w14:textId="77777777" w:rsidR="003F3C6D" w:rsidRPr="003F3C6D" w:rsidRDefault="003F3C6D" w:rsidP="003F3C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3C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ДОХОДЫ БЮДЖЕТА - ВСЕГО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B373E" w14:textId="77777777" w:rsidR="003F3C6D" w:rsidRPr="003F3C6D" w:rsidRDefault="003F3C6D" w:rsidP="003F3C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3C6D">
              <w:rPr>
                <w:rFonts w:ascii="Arial" w:hAnsi="Arial" w:cs="Arial"/>
                <w:b/>
                <w:bCs/>
                <w:sz w:val="16"/>
                <w:szCs w:val="16"/>
              </w:rPr>
              <w:t>12 205,11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3320A3" w14:textId="77777777" w:rsidR="003F3C6D" w:rsidRPr="003F3C6D" w:rsidRDefault="003F3C6D" w:rsidP="003F3C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3C6D">
              <w:rPr>
                <w:rFonts w:ascii="Arial" w:hAnsi="Arial" w:cs="Arial"/>
                <w:b/>
                <w:bCs/>
                <w:sz w:val="16"/>
                <w:szCs w:val="16"/>
              </w:rPr>
              <w:t>6 102,56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7E242" w14:textId="77777777" w:rsidR="003F3C6D" w:rsidRPr="003F3C6D" w:rsidRDefault="003F3C6D" w:rsidP="003F3C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3C6D">
              <w:rPr>
                <w:rFonts w:ascii="Arial" w:hAnsi="Arial" w:cs="Arial"/>
                <w:b/>
                <w:bCs/>
                <w:sz w:val="16"/>
                <w:szCs w:val="16"/>
              </w:rPr>
              <w:t>5 765,81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82FDE0A" w14:textId="77777777" w:rsidR="003F3C6D" w:rsidRPr="003F3C6D" w:rsidRDefault="003F3C6D" w:rsidP="003F3C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3C6D">
              <w:rPr>
                <w:rFonts w:ascii="Arial" w:hAnsi="Arial" w:cs="Arial"/>
                <w:b/>
                <w:bCs/>
                <w:sz w:val="16"/>
                <w:szCs w:val="16"/>
              </w:rPr>
              <w:t>47,24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5D404" w14:textId="77777777" w:rsidR="003F3C6D" w:rsidRPr="003F3C6D" w:rsidRDefault="003F3C6D" w:rsidP="003F3C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3C6D">
              <w:rPr>
                <w:rFonts w:ascii="Arial" w:hAnsi="Arial" w:cs="Arial"/>
                <w:b/>
                <w:bCs/>
                <w:sz w:val="16"/>
                <w:szCs w:val="16"/>
              </w:rPr>
              <w:t>94,48</w:t>
            </w:r>
          </w:p>
        </w:tc>
        <w:tc>
          <w:tcPr>
            <w:tcW w:w="36" w:type="dxa"/>
            <w:vAlign w:val="center"/>
            <w:hideMark/>
          </w:tcPr>
          <w:p w14:paraId="708361A3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439FB3FB" w14:textId="77777777" w:rsidTr="003F3C6D">
        <w:trPr>
          <w:trHeight w:val="237"/>
        </w:trPr>
        <w:tc>
          <w:tcPr>
            <w:tcW w:w="712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6970B6F" w14:textId="77777777" w:rsidR="003F3C6D" w:rsidRPr="003F3C6D" w:rsidRDefault="003F3C6D" w:rsidP="003F3C6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3C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СОБСТВЕННЫЕ ДОХОДЫ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E7D69" w14:textId="77777777" w:rsidR="003F3C6D" w:rsidRPr="003F3C6D" w:rsidRDefault="003F3C6D" w:rsidP="003F3C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3C6D">
              <w:rPr>
                <w:rFonts w:ascii="Arial" w:hAnsi="Arial" w:cs="Arial"/>
                <w:b/>
                <w:bCs/>
                <w:sz w:val="16"/>
                <w:szCs w:val="16"/>
              </w:rPr>
              <w:t>1 682,92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E080C" w14:textId="77777777" w:rsidR="003F3C6D" w:rsidRPr="003F3C6D" w:rsidRDefault="003F3C6D" w:rsidP="003F3C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3C6D">
              <w:rPr>
                <w:rFonts w:ascii="Arial" w:hAnsi="Arial" w:cs="Arial"/>
                <w:b/>
                <w:bCs/>
                <w:sz w:val="16"/>
                <w:szCs w:val="16"/>
              </w:rPr>
              <w:t>841,46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C7AB91" w14:textId="77777777" w:rsidR="003F3C6D" w:rsidRPr="003F3C6D" w:rsidRDefault="003F3C6D" w:rsidP="003F3C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3C6D">
              <w:rPr>
                <w:rFonts w:ascii="Arial" w:hAnsi="Arial" w:cs="Arial"/>
                <w:b/>
                <w:bCs/>
                <w:sz w:val="16"/>
                <w:szCs w:val="16"/>
              </w:rPr>
              <w:t>1 204,25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F0DD981" w14:textId="77777777" w:rsidR="003F3C6D" w:rsidRPr="003F3C6D" w:rsidRDefault="003F3C6D" w:rsidP="003F3C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3C6D">
              <w:rPr>
                <w:rFonts w:ascii="Arial" w:hAnsi="Arial" w:cs="Arial"/>
                <w:b/>
                <w:bCs/>
                <w:sz w:val="16"/>
                <w:szCs w:val="16"/>
              </w:rPr>
              <w:t>71,56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5DFF0E" w14:textId="77777777" w:rsidR="003F3C6D" w:rsidRPr="003F3C6D" w:rsidRDefault="003F3C6D" w:rsidP="003F3C6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3C6D">
              <w:rPr>
                <w:rFonts w:ascii="Arial" w:hAnsi="Arial" w:cs="Arial"/>
                <w:b/>
                <w:bCs/>
                <w:sz w:val="16"/>
                <w:szCs w:val="16"/>
              </w:rPr>
              <w:t>143,11</w:t>
            </w:r>
          </w:p>
        </w:tc>
        <w:tc>
          <w:tcPr>
            <w:tcW w:w="36" w:type="dxa"/>
            <w:vAlign w:val="center"/>
            <w:hideMark/>
          </w:tcPr>
          <w:p w14:paraId="6E0EAA14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4A4732D1" w14:textId="77777777" w:rsidTr="003F3C6D">
        <w:trPr>
          <w:trHeight w:val="255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0C8819E" w14:textId="77777777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177A6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01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7C857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0200001</w:t>
            </w:r>
          </w:p>
        </w:tc>
        <w:tc>
          <w:tcPr>
            <w:tcW w:w="6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D6B74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09FFD4E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59411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419,00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E3E3E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209,50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6CA48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192,97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1FB0C5E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46,05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162E50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92,11</w:t>
            </w:r>
          </w:p>
        </w:tc>
        <w:tc>
          <w:tcPr>
            <w:tcW w:w="36" w:type="dxa"/>
            <w:vAlign w:val="center"/>
            <w:hideMark/>
          </w:tcPr>
          <w:p w14:paraId="58FBADCB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70AED0D0" w14:textId="77777777" w:rsidTr="003F3C6D">
        <w:trPr>
          <w:trHeight w:val="312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754F3F" w14:textId="77777777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Налог на имущество 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DFD21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49B48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0103010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5C6CB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777FE9D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F8E98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588,00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E5AF2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294,00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3EE53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71,55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5CABC06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12,17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9BEBCC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24,34</w:t>
            </w:r>
          </w:p>
        </w:tc>
        <w:tc>
          <w:tcPr>
            <w:tcW w:w="36" w:type="dxa"/>
            <w:vAlign w:val="center"/>
            <w:hideMark/>
          </w:tcPr>
          <w:p w14:paraId="11B1E51A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32E6B600" w14:textId="77777777" w:rsidTr="003F3C6D">
        <w:trPr>
          <w:trHeight w:val="735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D8DA881" w14:textId="77777777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Земельный налог с организаций,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66143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E1FAE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0603310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235F9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F7D4A2E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38D71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613DF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22,50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53A8A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51,01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9B38286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113,36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A2FF9C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226,71</w:t>
            </w:r>
          </w:p>
        </w:tc>
        <w:tc>
          <w:tcPr>
            <w:tcW w:w="36" w:type="dxa"/>
            <w:vAlign w:val="center"/>
            <w:hideMark/>
          </w:tcPr>
          <w:p w14:paraId="0634CE9B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64442E9F" w14:textId="77777777" w:rsidTr="003F3C6D">
        <w:trPr>
          <w:trHeight w:val="750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E0DF7C" w14:textId="77777777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A8ECE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57138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0604310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538E6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6E4BB4E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25A9C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222,00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AB9C8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111,00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626D0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F0BEEC0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4,73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D318E3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9,46</w:t>
            </w:r>
          </w:p>
        </w:tc>
        <w:tc>
          <w:tcPr>
            <w:tcW w:w="36" w:type="dxa"/>
            <w:vAlign w:val="center"/>
            <w:hideMark/>
          </w:tcPr>
          <w:p w14:paraId="186E8DD7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6C296EBF" w14:textId="77777777" w:rsidTr="003F3C6D">
        <w:trPr>
          <w:trHeight w:val="1155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6BD6879" w14:textId="77777777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DB436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755AE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0402001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EDACA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31C4469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93F7D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5AC54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0C730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1,82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D5670E1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45,50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3525B4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91,00</w:t>
            </w:r>
          </w:p>
        </w:tc>
        <w:tc>
          <w:tcPr>
            <w:tcW w:w="36" w:type="dxa"/>
            <w:vAlign w:val="center"/>
            <w:hideMark/>
          </w:tcPr>
          <w:p w14:paraId="39F44C8C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14D0F2CC" w14:textId="77777777" w:rsidTr="003F3C6D">
        <w:trPr>
          <w:trHeight w:val="1170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8A9811" w14:textId="2BD887A6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86F43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121D3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0502510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B763E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0C3F327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3F5B7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61916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32,50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D5641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649,93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E2DFB8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999,89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AD6318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1 999,78</w:t>
            </w:r>
          </w:p>
        </w:tc>
        <w:tc>
          <w:tcPr>
            <w:tcW w:w="36" w:type="dxa"/>
            <w:vAlign w:val="center"/>
            <w:hideMark/>
          </w:tcPr>
          <w:p w14:paraId="5DBF73F9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14D0AF7F" w14:textId="77777777" w:rsidTr="003F3C6D">
        <w:trPr>
          <w:trHeight w:val="1170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EFF3FB2" w14:textId="77777777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B635D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F9624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0503510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FB520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9A4627F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35BC3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3EF1A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8992E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172,05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D9574B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F6D36D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36" w:type="dxa"/>
            <w:vAlign w:val="center"/>
            <w:hideMark/>
          </w:tcPr>
          <w:p w14:paraId="0319EE1E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32C4F09F" w14:textId="77777777" w:rsidTr="003F3C6D">
        <w:trPr>
          <w:trHeight w:val="510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4E95044" w14:textId="08C0F141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сельского поселения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902DE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FC109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0507510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D4D91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1E5583F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70E94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71C41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3A94D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02D7F3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234B1C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705561A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0382C535" w14:textId="77777777" w:rsidTr="003F3C6D">
        <w:trPr>
          <w:trHeight w:val="1266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84FE10C" w14:textId="77777777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968AB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143C2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0206510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148F0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CD7E265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53A46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95364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0F380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4,55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7A5CF9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4DB6BD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36" w:type="dxa"/>
            <w:vAlign w:val="center"/>
            <w:hideMark/>
          </w:tcPr>
          <w:p w14:paraId="09685B49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61EA3652" w14:textId="77777777" w:rsidTr="003F3C6D">
        <w:trPr>
          <w:trHeight w:val="695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AD432E2" w14:textId="77777777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Доходы </w:t>
            </w:r>
            <w:proofErr w:type="gramStart"/>
            <w:r w:rsidRPr="003F3C6D">
              <w:rPr>
                <w:rFonts w:ascii="Arial" w:hAnsi="Arial" w:cs="Arial"/>
                <w:sz w:val="16"/>
                <w:szCs w:val="16"/>
              </w:rPr>
              <w:t>поступающие в порядке возмещения расходов</w:t>
            </w:r>
            <w:proofErr w:type="gramEnd"/>
            <w:r w:rsidRPr="003F3C6D">
              <w:rPr>
                <w:rFonts w:ascii="Arial" w:hAnsi="Arial" w:cs="Arial"/>
                <w:sz w:val="16"/>
                <w:szCs w:val="16"/>
              </w:rPr>
              <w:t xml:space="preserve"> понесенных в связи с эксплуатацией имущества сельских поселений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0DD85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F13DB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0206510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9788D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A327158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318AE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6B1A4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99FAB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16,83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00F3AB6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4C3EEC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36" w:type="dxa"/>
            <w:vAlign w:val="center"/>
            <w:hideMark/>
          </w:tcPr>
          <w:p w14:paraId="3F169F4E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7293C296" w14:textId="77777777" w:rsidTr="003F3C6D">
        <w:trPr>
          <w:trHeight w:val="420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132D076" w14:textId="77777777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3C6D">
              <w:rPr>
                <w:rFonts w:ascii="Arial" w:hAnsi="Arial" w:cs="Arial"/>
                <w:sz w:val="16"/>
                <w:szCs w:val="16"/>
              </w:rPr>
              <w:t>Невыясненные поступления</w:t>
            </w:r>
            <w:proofErr w:type="gramEnd"/>
            <w:r w:rsidRPr="003F3C6D">
              <w:rPr>
                <w:rFonts w:ascii="Arial" w:hAnsi="Arial" w:cs="Arial"/>
                <w:sz w:val="16"/>
                <w:szCs w:val="16"/>
              </w:rPr>
              <w:t xml:space="preserve"> зачисляемые в бюджеты поселений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4358E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757A3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0105010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9D3E4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3B2BD34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13287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C5F8E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A7D76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-6,75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2BFE86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D00876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36" w:type="dxa"/>
            <w:vAlign w:val="center"/>
            <w:hideMark/>
          </w:tcPr>
          <w:p w14:paraId="5BE17008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5E9666D1" w14:textId="77777777" w:rsidTr="003F3C6D">
        <w:trPr>
          <w:trHeight w:val="412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99CF2F9" w14:textId="77777777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3C6D">
              <w:rPr>
                <w:rFonts w:ascii="Arial" w:hAnsi="Arial" w:cs="Arial"/>
                <w:sz w:val="16"/>
                <w:szCs w:val="16"/>
              </w:rPr>
              <w:t>Инициативные платежи</w:t>
            </w:r>
            <w:proofErr w:type="gramEnd"/>
            <w:r w:rsidRPr="003F3C6D">
              <w:rPr>
                <w:rFonts w:ascii="Arial" w:hAnsi="Arial" w:cs="Arial"/>
                <w:sz w:val="16"/>
                <w:szCs w:val="16"/>
              </w:rPr>
              <w:t xml:space="preserve"> зачисляемые в бюджеты поселений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20550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29326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1503010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3DE6B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0004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6B85888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932F3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45877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28BF2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-87,13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8F9E07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AE4797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36" w:type="dxa"/>
            <w:vAlign w:val="center"/>
            <w:hideMark/>
          </w:tcPr>
          <w:p w14:paraId="64FD258C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0D574504" w14:textId="77777777" w:rsidTr="003F3C6D">
        <w:trPr>
          <w:trHeight w:val="277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4AF33C89" w14:textId="77777777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Инициативные платежи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64116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DDBE9B9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1503010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21415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0020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CE9341C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0DEC7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F5282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D1361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76,92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1D3506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87F747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36" w:type="dxa"/>
            <w:vAlign w:val="center"/>
            <w:hideMark/>
          </w:tcPr>
          <w:p w14:paraId="23263F4D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51312E07" w14:textId="77777777" w:rsidTr="003F3C6D">
        <w:trPr>
          <w:trHeight w:val="833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67FF6E56" w14:textId="0EBF8FE6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сельских поселений (в рамках проекта ремонт автомобильной дороги местного значения в д. </w:t>
            </w:r>
            <w:proofErr w:type="spellStart"/>
            <w:r w:rsidRPr="003F3C6D">
              <w:rPr>
                <w:rFonts w:ascii="Arial" w:hAnsi="Arial" w:cs="Arial"/>
                <w:sz w:val="16"/>
                <w:szCs w:val="16"/>
              </w:rPr>
              <w:t>Нуктуж</w:t>
            </w:r>
            <w:proofErr w:type="spellEnd"/>
            <w:r w:rsidRPr="003F3C6D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proofErr w:type="spellStart"/>
            <w:r w:rsidRPr="003F3C6D">
              <w:rPr>
                <w:rFonts w:ascii="Arial" w:hAnsi="Arial" w:cs="Arial"/>
                <w:sz w:val="16"/>
                <w:szCs w:val="16"/>
              </w:rPr>
              <w:t>Нуктуж</w:t>
            </w:r>
            <w:proofErr w:type="spellEnd"/>
            <w:r w:rsidRPr="003F3C6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8C8CF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67C98CD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1503010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E9DA8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0024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6F2FDCF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FEED9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89,50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AF664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44,75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B21F5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C62A6B9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A2BE48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16A9709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35B6D37C" w14:textId="77777777" w:rsidTr="003F3C6D">
        <w:trPr>
          <w:trHeight w:val="704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66BFA2C0" w14:textId="243134B3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сельских поселений (в рамках проекта "Да будет свет!"(Организация уличного освещения д. </w:t>
            </w:r>
            <w:proofErr w:type="spellStart"/>
            <w:r w:rsidRPr="003F3C6D">
              <w:rPr>
                <w:rFonts w:ascii="Arial" w:hAnsi="Arial" w:cs="Arial"/>
                <w:sz w:val="16"/>
                <w:szCs w:val="16"/>
              </w:rPr>
              <w:t>Поянсола</w:t>
            </w:r>
            <w:proofErr w:type="spellEnd"/>
            <w:r w:rsidRPr="003F3C6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38247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D39D887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1503010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47AC0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0025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B55EB12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7EAC7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50,42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6BAF3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25,21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EA9E9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B691AE0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99,17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38C4F0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198,33</w:t>
            </w:r>
          </w:p>
        </w:tc>
        <w:tc>
          <w:tcPr>
            <w:tcW w:w="36" w:type="dxa"/>
            <w:vAlign w:val="center"/>
            <w:hideMark/>
          </w:tcPr>
          <w:p w14:paraId="4EE8028E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649C9567" w14:textId="77777777" w:rsidTr="003F3C6D">
        <w:trPr>
          <w:trHeight w:val="330"/>
        </w:trPr>
        <w:tc>
          <w:tcPr>
            <w:tcW w:w="7124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1DC03FA" w14:textId="77777777" w:rsidR="003F3C6D" w:rsidRPr="003F3C6D" w:rsidRDefault="003F3C6D" w:rsidP="003F3C6D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3C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БЕЗВОЗМЕЗДНЫЕ ПОСТУПЛЕНИЯ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1760C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3C6D">
              <w:rPr>
                <w:rFonts w:ascii="Arial" w:hAnsi="Arial" w:cs="Arial"/>
                <w:b/>
                <w:bCs/>
                <w:sz w:val="16"/>
                <w:szCs w:val="16"/>
              </w:rPr>
              <w:t>10 522,19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A773C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3C6D">
              <w:rPr>
                <w:rFonts w:ascii="Arial" w:hAnsi="Arial" w:cs="Arial"/>
                <w:b/>
                <w:bCs/>
                <w:sz w:val="16"/>
                <w:szCs w:val="16"/>
              </w:rPr>
              <w:t>5 261,10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D2093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3C6D">
              <w:rPr>
                <w:rFonts w:ascii="Arial" w:hAnsi="Arial" w:cs="Arial"/>
                <w:b/>
                <w:bCs/>
                <w:sz w:val="16"/>
                <w:szCs w:val="16"/>
              </w:rPr>
              <w:t>4 561,56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8770D5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3C6D">
              <w:rPr>
                <w:rFonts w:ascii="Arial" w:hAnsi="Arial" w:cs="Arial"/>
                <w:b/>
                <w:bCs/>
                <w:sz w:val="16"/>
                <w:szCs w:val="16"/>
              </w:rPr>
              <w:t>43,35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007584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3C6D">
              <w:rPr>
                <w:rFonts w:ascii="Arial" w:hAnsi="Arial" w:cs="Arial"/>
                <w:b/>
                <w:bCs/>
                <w:sz w:val="16"/>
                <w:szCs w:val="16"/>
              </w:rPr>
              <w:t>86,70</w:t>
            </w:r>
          </w:p>
        </w:tc>
        <w:tc>
          <w:tcPr>
            <w:tcW w:w="36" w:type="dxa"/>
            <w:vAlign w:val="center"/>
            <w:hideMark/>
          </w:tcPr>
          <w:p w14:paraId="46A93680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02CD6E06" w14:textId="77777777" w:rsidTr="003F3C6D">
        <w:trPr>
          <w:trHeight w:val="525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61C8681" w14:textId="77777777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0E6E4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101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6A579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2555510</w:t>
            </w:r>
          </w:p>
        </w:tc>
        <w:tc>
          <w:tcPr>
            <w:tcW w:w="6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6FB7C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86A8682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7077D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564,00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70D38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2E9C5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564,00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BF0EE6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AB4958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36" w:type="dxa"/>
            <w:vAlign w:val="center"/>
            <w:hideMark/>
          </w:tcPr>
          <w:p w14:paraId="4829B339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1F6608C2" w14:textId="77777777" w:rsidTr="003F3C6D">
        <w:trPr>
          <w:trHeight w:val="515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1E028744" w14:textId="77777777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  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C0030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01702308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2557610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5FCAB78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94AF1F7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147BB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300,90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990D9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150,45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6AC59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300,90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1EB22B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6A5DB4F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DB4EAC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3FBBA005" w14:textId="77777777" w:rsidTr="003F3C6D">
        <w:trPr>
          <w:trHeight w:val="847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86AC003" w14:textId="77777777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в Республике Марий Эл на 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4FC26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9F51A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2999910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CC23B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0010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1543ED4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B2C58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1 587,24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12A4B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793,62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0890A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292,04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361FF8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18,40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475570B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36,80</w:t>
            </w:r>
          </w:p>
        </w:tc>
        <w:tc>
          <w:tcPr>
            <w:tcW w:w="36" w:type="dxa"/>
            <w:vAlign w:val="center"/>
            <w:hideMark/>
          </w:tcPr>
          <w:p w14:paraId="449914B1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3B1D97A3" w14:textId="77777777" w:rsidTr="003F3C6D">
        <w:trPr>
          <w:trHeight w:val="1271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F6B1DE" w14:textId="47E47B5A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Субсидии из республиканского бюджета Республики Марий Эл бюджетам городских округов, городских и сельских поселений Республике Марий Эл на </w:t>
            </w:r>
            <w:proofErr w:type="spellStart"/>
            <w:r w:rsidRPr="003F3C6D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3F3C6D">
              <w:rPr>
                <w:rFonts w:ascii="Arial" w:hAnsi="Arial" w:cs="Arial"/>
                <w:sz w:val="16"/>
                <w:szCs w:val="16"/>
              </w:rPr>
              <w:t xml:space="preserve"> проектов т программ развитие территорий муниципальных образований в Республики Марий Эл, основанных на местных инициативах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24127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A5526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2999910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186CB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0040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11CFA7A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20744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740,53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D9997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370,27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A0030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85EC1C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2BFAA43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6DF3C01A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3ACD7F23" w14:textId="77777777" w:rsidTr="003F3C6D">
        <w:trPr>
          <w:trHeight w:val="705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94F1B28" w14:textId="77777777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Прочие субсидии (на выполнение работ по предотвращению сорного растения борщевика Сосновского)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D1D0A7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E9214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2999910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6C30A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0050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4250BD6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3C2DE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584,10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7AC57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292,05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B82D0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962D1F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34DC3A5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4957726C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270830CB" w14:textId="77777777" w:rsidTr="003F3C6D">
        <w:trPr>
          <w:trHeight w:val="705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933CC0" w14:textId="77777777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E8630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EC3C4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3511810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9185C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CD85951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72E60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273,60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EAEA52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136,80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C36A2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52,64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38E5CD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19,24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4D4DA8B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38,48</w:t>
            </w:r>
          </w:p>
        </w:tc>
        <w:tc>
          <w:tcPr>
            <w:tcW w:w="36" w:type="dxa"/>
            <w:vAlign w:val="center"/>
            <w:hideMark/>
          </w:tcPr>
          <w:p w14:paraId="14D0BDA5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792FEBA5" w14:textId="77777777" w:rsidTr="003F3C6D">
        <w:trPr>
          <w:trHeight w:val="545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0044AB06" w14:textId="77777777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lastRenderedPageBreak/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1BF66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1F88B10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1600110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FBD953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6CD305F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5A9F1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4 268,70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55EF1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2 134,35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7F59B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2 126,00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C5FBAD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49,80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754E771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99,61</w:t>
            </w:r>
          </w:p>
        </w:tc>
        <w:tc>
          <w:tcPr>
            <w:tcW w:w="36" w:type="dxa"/>
            <w:vAlign w:val="center"/>
            <w:hideMark/>
          </w:tcPr>
          <w:p w14:paraId="6F3FAF2B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62782644" w14:textId="77777777" w:rsidTr="003F3C6D">
        <w:trPr>
          <w:trHeight w:val="1404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3E700FDA" w14:textId="77777777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C1D0239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FEB315B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4001410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13238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0120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0807718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5AB29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41CC3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028A7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1450E8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4709DA3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36" w:type="dxa"/>
            <w:vAlign w:val="center"/>
            <w:hideMark/>
          </w:tcPr>
          <w:p w14:paraId="0F5C4963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5FDE4297" w14:textId="77777777" w:rsidTr="003F3C6D">
        <w:trPr>
          <w:trHeight w:val="997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3660ED99" w14:textId="75800A27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мероприятий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F87D9D4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C6C49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4001410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3174B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0210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1F16BDE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3F266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1 524,70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7093A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762,35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9A534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672,56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2F37909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44,11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770A23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88,22</w:t>
            </w:r>
          </w:p>
        </w:tc>
        <w:tc>
          <w:tcPr>
            <w:tcW w:w="36" w:type="dxa"/>
            <w:vAlign w:val="center"/>
            <w:hideMark/>
          </w:tcPr>
          <w:p w14:paraId="0ECCBF94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  <w:tr w:rsidR="003F3C6D" w:rsidRPr="003F3C6D" w14:paraId="64FEA09E" w14:textId="77777777" w:rsidTr="003F3C6D">
        <w:trPr>
          <w:trHeight w:val="959"/>
        </w:trPr>
        <w:tc>
          <w:tcPr>
            <w:tcW w:w="458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6CAD930A" w14:textId="6FA80D48" w:rsidR="003F3C6D" w:rsidRPr="003F3C6D" w:rsidRDefault="003F3C6D" w:rsidP="003F3C6D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на осуществление полномочий в соответствии со статьей 14 ФЗ №131-ФЗ от 06.10.2003г. "Об общих принципах организации местного самоуправления"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59EECDF5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01C6D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4999910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F5512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4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DDF545A" w14:textId="77777777" w:rsidR="003F3C6D" w:rsidRPr="003F3C6D" w:rsidRDefault="003F3C6D" w:rsidP="003F3C6D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3DF1A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578,42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2E38D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289,21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082D9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553,42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47888497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95,68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5372D0" w14:textId="77777777" w:rsidR="003F3C6D" w:rsidRPr="003F3C6D" w:rsidRDefault="003F3C6D" w:rsidP="003F3C6D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191,36</w:t>
            </w:r>
          </w:p>
        </w:tc>
        <w:tc>
          <w:tcPr>
            <w:tcW w:w="36" w:type="dxa"/>
            <w:vAlign w:val="center"/>
            <w:hideMark/>
          </w:tcPr>
          <w:p w14:paraId="2B688D39" w14:textId="77777777" w:rsidR="003F3C6D" w:rsidRPr="003F3C6D" w:rsidRDefault="003F3C6D" w:rsidP="003F3C6D">
            <w:pPr>
              <w:rPr>
                <w:sz w:val="20"/>
              </w:rPr>
            </w:pPr>
          </w:p>
        </w:tc>
      </w:tr>
    </w:tbl>
    <w:p w14:paraId="21750014" w14:textId="77777777" w:rsidR="004E5AC9" w:rsidRDefault="004E5AC9" w:rsidP="004E5AC9">
      <w:pPr>
        <w:ind w:right="-31" w:firstLineChars="5200" w:firstLine="11440"/>
        <w:rPr>
          <w:bCs/>
          <w:sz w:val="22"/>
          <w:szCs w:val="22"/>
        </w:rPr>
      </w:pPr>
    </w:p>
    <w:p w14:paraId="2090C939" w14:textId="77777777" w:rsidR="004E5AC9" w:rsidRDefault="004E5AC9" w:rsidP="004E5AC9">
      <w:pPr>
        <w:ind w:right="-31" w:firstLineChars="5200" w:firstLine="11440"/>
        <w:rPr>
          <w:bCs/>
          <w:sz w:val="22"/>
          <w:szCs w:val="22"/>
        </w:rPr>
      </w:pPr>
    </w:p>
    <w:p w14:paraId="6D844DE5" w14:textId="77777777" w:rsidR="004E5AC9" w:rsidRDefault="004E5AC9" w:rsidP="004E5AC9">
      <w:pPr>
        <w:ind w:right="-31" w:firstLineChars="5200" w:firstLine="11440"/>
        <w:rPr>
          <w:bCs/>
          <w:sz w:val="22"/>
          <w:szCs w:val="22"/>
        </w:rPr>
      </w:pPr>
    </w:p>
    <w:p w14:paraId="07AD4142" w14:textId="77777777" w:rsidR="004E5AC9" w:rsidRDefault="004E5AC9" w:rsidP="004E5AC9">
      <w:pPr>
        <w:ind w:right="-31" w:firstLineChars="5200" w:firstLine="11440"/>
        <w:rPr>
          <w:bCs/>
          <w:sz w:val="22"/>
          <w:szCs w:val="22"/>
        </w:rPr>
      </w:pPr>
    </w:p>
    <w:p w14:paraId="1CAD2638" w14:textId="77777777" w:rsidR="004E5AC9" w:rsidRDefault="004E5AC9" w:rsidP="004E5AC9">
      <w:pPr>
        <w:ind w:right="-31" w:firstLineChars="5200" w:firstLine="11440"/>
        <w:rPr>
          <w:bCs/>
          <w:sz w:val="22"/>
          <w:szCs w:val="22"/>
        </w:rPr>
      </w:pPr>
    </w:p>
    <w:p w14:paraId="399FF063" w14:textId="77777777" w:rsidR="004E5AC9" w:rsidRDefault="004E5AC9" w:rsidP="004E5AC9">
      <w:pPr>
        <w:ind w:right="-31" w:firstLineChars="5200" w:firstLine="11440"/>
        <w:rPr>
          <w:bCs/>
          <w:sz w:val="22"/>
          <w:szCs w:val="22"/>
        </w:rPr>
      </w:pPr>
    </w:p>
    <w:p w14:paraId="47D5C8BA" w14:textId="77777777" w:rsidR="004E5AC9" w:rsidRDefault="004E5AC9" w:rsidP="004E5AC9">
      <w:pPr>
        <w:ind w:right="-31" w:firstLineChars="5200" w:firstLine="11440"/>
        <w:rPr>
          <w:bCs/>
          <w:sz w:val="22"/>
          <w:szCs w:val="22"/>
        </w:rPr>
      </w:pPr>
    </w:p>
    <w:p w14:paraId="6F825B56" w14:textId="77777777" w:rsidR="004E5AC9" w:rsidRDefault="004E5AC9" w:rsidP="004E5AC9">
      <w:pPr>
        <w:ind w:right="-31" w:firstLineChars="5200" w:firstLine="11440"/>
        <w:rPr>
          <w:bCs/>
          <w:sz w:val="22"/>
          <w:szCs w:val="22"/>
        </w:rPr>
      </w:pPr>
    </w:p>
    <w:p w14:paraId="76F6F54A" w14:textId="07A1A67D" w:rsidR="004E5AC9" w:rsidRDefault="004E5AC9" w:rsidP="004E5AC9">
      <w:pPr>
        <w:ind w:right="-31" w:firstLineChars="5200" w:firstLine="11440"/>
        <w:rPr>
          <w:bCs/>
          <w:sz w:val="22"/>
          <w:szCs w:val="22"/>
        </w:rPr>
      </w:pPr>
    </w:p>
    <w:p w14:paraId="5F7CC520" w14:textId="50A353E9" w:rsidR="004E5AC9" w:rsidRDefault="004E5AC9" w:rsidP="004E5AC9">
      <w:pPr>
        <w:ind w:right="-31" w:firstLineChars="5200" w:firstLine="11440"/>
        <w:rPr>
          <w:bCs/>
          <w:sz w:val="22"/>
          <w:szCs w:val="22"/>
        </w:rPr>
      </w:pPr>
    </w:p>
    <w:p w14:paraId="24D6F214" w14:textId="77777777" w:rsidR="004E5AC9" w:rsidRDefault="004E5AC9" w:rsidP="004E5AC9">
      <w:pPr>
        <w:ind w:right="-31" w:firstLineChars="5200" w:firstLine="11440"/>
        <w:rPr>
          <w:bCs/>
          <w:sz w:val="22"/>
          <w:szCs w:val="22"/>
        </w:rPr>
      </w:pPr>
    </w:p>
    <w:p w14:paraId="7B2D0C3E" w14:textId="77E8E7C1" w:rsidR="004E5AC9" w:rsidRDefault="004E5AC9" w:rsidP="004E5AC9">
      <w:pPr>
        <w:ind w:right="-31" w:firstLineChars="5200" w:firstLine="11440"/>
        <w:rPr>
          <w:bCs/>
          <w:sz w:val="22"/>
          <w:szCs w:val="22"/>
        </w:rPr>
      </w:pPr>
    </w:p>
    <w:p w14:paraId="3D0FC183" w14:textId="207F95BC" w:rsidR="003F3C6D" w:rsidRDefault="003F3C6D" w:rsidP="004E5AC9">
      <w:pPr>
        <w:ind w:right="-31" w:firstLineChars="5200" w:firstLine="11440"/>
        <w:rPr>
          <w:bCs/>
          <w:sz w:val="22"/>
          <w:szCs w:val="22"/>
        </w:rPr>
      </w:pPr>
    </w:p>
    <w:p w14:paraId="59A00A4A" w14:textId="6BB78D2D" w:rsidR="003F3C6D" w:rsidRDefault="003F3C6D" w:rsidP="004E5AC9">
      <w:pPr>
        <w:ind w:right="-31" w:firstLineChars="5200" w:firstLine="11440"/>
        <w:rPr>
          <w:bCs/>
          <w:sz w:val="22"/>
          <w:szCs w:val="22"/>
        </w:rPr>
      </w:pPr>
    </w:p>
    <w:p w14:paraId="7BAFDE72" w14:textId="77777777" w:rsidR="003F3C6D" w:rsidRDefault="003F3C6D" w:rsidP="004E5AC9">
      <w:pPr>
        <w:ind w:right="-31" w:firstLineChars="5200" w:firstLine="11440"/>
        <w:rPr>
          <w:bCs/>
          <w:sz w:val="22"/>
          <w:szCs w:val="22"/>
        </w:rPr>
      </w:pPr>
    </w:p>
    <w:p w14:paraId="0A3BAA2D" w14:textId="1C087DBA" w:rsidR="004E5AC9" w:rsidRDefault="004E5AC9" w:rsidP="004E5AC9">
      <w:pPr>
        <w:ind w:right="-31" w:firstLineChars="5200" w:firstLine="11440"/>
        <w:rPr>
          <w:bCs/>
          <w:sz w:val="22"/>
          <w:szCs w:val="22"/>
        </w:rPr>
      </w:pPr>
    </w:p>
    <w:p w14:paraId="0CCBFB60" w14:textId="08774B33" w:rsidR="00BA6109" w:rsidRDefault="00BA6109" w:rsidP="004E5AC9">
      <w:pPr>
        <w:ind w:right="-31" w:firstLineChars="5200" w:firstLine="11440"/>
        <w:rPr>
          <w:bCs/>
          <w:sz w:val="22"/>
          <w:szCs w:val="22"/>
        </w:rPr>
      </w:pPr>
    </w:p>
    <w:p w14:paraId="638C9547" w14:textId="2347B603" w:rsidR="00BA6109" w:rsidRDefault="00BA6109" w:rsidP="004E5AC9">
      <w:pPr>
        <w:ind w:right="-31" w:firstLineChars="5200" w:firstLine="11440"/>
        <w:rPr>
          <w:bCs/>
          <w:sz w:val="22"/>
          <w:szCs w:val="22"/>
        </w:rPr>
      </w:pPr>
    </w:p>
    <w:p w14:paraId="111E562D" w14:textId="53DCC1F5" w:rsidR="00BA6109" w:rsidRDefault="00BA6109" w:rsidP="004E5AC9">
      <w:pPr>
        <w:ind w:right="-31" w:firstLineChars="5200" w:firstLine="11440"/>
        <w:rPr>
          <w:bCs/>
          <w:sz w:val="22"/>
          <w:szCs w:val="22"/>
        </w:rPr>
      </w:pPr>
    </w:p>
    <w:p w14:paraId="5709A407" w14:textId="27E67A16" w:rsidR="00BA6109" w:rsidRDefault="00BA6109" w:rsidP="004E5AC9">
      <w:pPr>
        <w:ind w:right="-31" w:firstLineChars="5200" w:firstLine="11440"/>
        <w:rPr>
          <w:bCs/>
          <w:sz w:val="22"/>
          <w:szCs w:val="22"/>
        </w:rPr>
      </w:pPr>
    </w:p>
    <w:p w14:paraId="4FE653CA" w14:textId="77777777" w:rsidR="00BA6109" w:rsidRDefault="00BA6109" w:rsidP="004E5AC9">
      <w:pPr>
        <w:ind w:right="-31" w:firstLineChars="5200" w:firstLine="11440"/>
        <w:rPr>
          <w:bCs/>
          <w:sz w:val="22"/>
          <w:szCs w:val="22"/>
        </w:rPr>
      </w:pPr>
    </w:p>
    <w:p w14:paraId="2DFC395F" w14:textId="77777777" w:rsidR="004E5AC9" w:rsidRDefault="004E5AC9" w:rsidP="004E5AC9">
      <w:pPr>
        <w:ind w:right="-31" w:firstLineChars="5200" w:firstLine="11440"/>
        <w:rPr>
          <w:bCs/>
          <w:sz w:val="22"/>
          <w:szCs w:val="22"/>
        </w:rPr>
      </w:pPr>
    </w:p>
    <w:p w14:paraId="4031ADC1" w14:textId="77777777" w:rsidR="004E5AC9" w:rsidRDefault="004E5AC9" w:rsidP="004E5AC9">
      <w:pPr>
        <w:ind w:right="-31" w:firstLineChars="5200" w:firstLine="11440"/>
        <w:rPr>
          <w:bCs/>
          <w:sz w:val="22"/>
          <w:szCs w:val="22"/>
        </w:rPr>
      </w:pPr>
    </w:p>
    <w:p w14:paraId="0C4BCB54" w14:textId="77777777" w:rsidR="004E5AC9" w:rsidRDefault="004E5AC9" w:rsidP="004E5AC9">
      <w:pPr>
        <w:ind w:right="-31" w:firstLine="142"/>
        <w:jc w:val="center"/>
        <w:rPr>
          <w:b/>
          <w:bCs/>
          <w:szCs w:val="28"/>
        </w:rPr>
      </w:pPr>
      <w:r>
        <w:rPr>
          <w:b/>
        </w:rPr>
        <w:lastRenderedPageBreak/>
        <w:t xml:space="preserve">Исполнение бюджета </w:t>
      </w:r>
      <w:proofErr w:type="spellStart"/>
      <w:r>
        <w:rPr>
          <w:b/>
          <w:bCs/>
          <w:szCs w:val="28"/>
        </w:rPr>
        <w:t>Кужмарского</w:t>
      </w:r>
      <w:proofErr w:type="spellEnd"/>
      <w:r>
        <w:rPr>
          <w:b/>
          <w:bCs/>
          <w:szCs w:val="28"/>
        </w:rPr>
        <w:t xml:space="preserve"> сельского поселения</w:t>
      </w:r>
    </w:p>
    <w:p w14:paraId="52C40D09" w14:textId="77777777" w:rsidR="004E5AC9" w:rsidRDefault="004E5AC9" w:rsidP="004E5AC9">
      <w:pPr>
        <w:ind w:right="-3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по разделам и подразделам классификации расходов бюджета</w:t>
      </w:r>
    </w:p>
    <w:p w14:paraId="463502F6" w14:textId="01CF724A" w:rsidR="004E5AC9" w:rsidRDefault="004E5AC9" w:rsidP="004E5AC9">
      <w:pPr>
        <w:ind w:right="-31"/>
        <w:jc w:val="center"/>
        <w:rPr>
          <w:b/>
          <w:szCs w:val="28"/>
        </w:rPr>
      </w:pPr>
      <w:r>
        <w:rPr>
          <w:b/>
          <w:bCs/>
          <w:szCs w:val="28"/>
        </w:rPr>
        <w:t xml:space="preserve"> за </w:t>
      </w:r>
      <w:r w:rsidR="003F3C6D">
        <w:rPr>
          <w:b/>
          <w:szCs w:val="28"/>
        </w:rPr>
        <w:t>2</w:t>
      </w:r>
      <w:r>
        <w:rPr>
          <w:b/>
          <w:szCs w:val="28"/>
        </w:rPr>
        <w:t xml:space="preserve"> квартал 202</w:t>
      </w:r>
      <w:r>
        <w:rPr>
          <w:b/>
          <w:szCs w:val="28"/>
          <w:lang w:val="en-US"/>
        </w:rPr>
        <w:t>3</w:t>
      </w:r>
      <w:r>
        <w:rPr>
          <w:b/>
          <w:szCs w:val="28"/>
        </w:rPr>
        <w:t xml:space="preserve"> г.</w:t>
      </w:r>
    </w:p>
    <w:tbl>
      <w:tblPr>
        <w:tblW w:w="15019" w:type="dxa"/>
        <w:tblLook w:val="04A0" w:firstRow="1" w:lastRow="0" w:firstColumn="1" w:lastColumn="0" w:noHBand="0" w:noVBand="1"/>
      </w:tblPr>
      <w:tblGrid>
        <w:gridCol w:w="960"/>
        <w:gridCol w:w="5940"/>
        <w:gridCol w:w="1560"/>
        <w:gridCol w:w="1540"/>
        <w:gridCol w:w="1902"/>
        <w:gridCol w:w="1420"/>
        <w:gridCol w:w="1697"/>
      </w:tblGrid>
      <w:tr w:rsidR="003F3C6D" w:rsidRPr="003F3C6D" w14:paraId="1E32D709" w14:textId="77777777" w:rsidTr="00BA6109">
        <w:trPr>
          <w:trHeight w:val="12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49FB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CA7F" w14:textId="77777777" w:rsidR="003F3C6D" w:rsidRPr="003F3C6D" w:rsidRDefault="003F3C6D" w:rsidP="003F3C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3956" w14:textId="77777777" w:rsidR="003F3C6D" w:rsidRPr="003F3C6D" w:rsidRDefault="003F3C6D" w:rsidP="003F3C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План на 2023г. тыс. руб.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71DC" w14:textId="77777777" w:rsidR="003F3C6D" w:rsidRPr="003F3C6D" w:rsidRDefault="003F3C6D" w:rsidP="003F3C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План отчетного периода тыс. руб.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C1B1" w14:textId="77777777" w:rsidR="003F3C6D" w:rsidRPr="003F3C6D" w:rsidRDefault="003F3C6D" w:rsidP="003F3C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Фактическое исполнение за отчетный период тыс. руб.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62B1" w14:textId="77777777" w:rsidR="003F3C6D" w:rsidRPr="003F3C6D" w:rsidRDefault="003F3C6D" w:rsidP="003F3C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исполнения к плану года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0468" w14:textId="77777777" w:rsidR="003F3C6D" w:rsidRPr="003F3C6D" w:rsidRDefault="003F3C6D" w:rsidP="003F3C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исполнения к плану отчетного периода</w:t>
            </w:r>
          </w:p>
        </w:tc>
      </w:tr>
      <w:tr w:rsidR="003F3C6D" w:rsidRPr="003F3C6D" w14:paraId="426A4563" w14:textId="77777777" w:rsidTr="00BA6109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322A" w14:textId="77777777" w:rsidR="003F3C6D" w:rsidRPr="003F3C6D" w:rsidRDefault="003F3C6D" w:rsidP="003F3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2A15" w14:textId="77777777" w:rsidR="003F3C6D" w:rsidRPr="003F3C6D" w:rsidRDefault="003F3C6D" w:rsidP="003F3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43A5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4 060,50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C685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2 030,25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8AEC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1 846,50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58D3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45,5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6F5F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90,9</w:t>
            </w:r>
          </w:p>
        </w:tc>
      </w:tr>
      <w:tr w:rsidR="003F3C6D" w:rsidRPr="003F3C6D" w14:paraId="46D85D5A" w14:textId="77777777" w:rsidTr="00BA61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B173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2B06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Функционирование местной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3909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4 005,50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CD10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2 002,75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9A88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1 826,50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2455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45,6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8AF2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91,2</w:t>
            </w:r>
          </w:p>
        </w:tc>
      </w:tr>
      <w:tr w:rsidR="003F3C6D" w:rsidRPr="003F3C6D" w14:paraId="3931269B" w14:textId="77777777" w:rsidTr="00BA61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0DD9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3AF7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D665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B12B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753F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B553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F6EA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3F3C6D" w:rsidRPr="003F3C6D" w14:paraId="181B734B" w14:textId="77777777" w:rsidTr="00BA610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D99B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EC38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032D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9F3A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51A7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6ED9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6C59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88,9</w:t>
            </w:r>
          </w:p>
        </w:tc>
      </w:tr>
      <w:tr w:rsidR="003F3C6D" w:rsidRPr="003F3C6D" w14:paraId="61E0E9EB" w14:textId="77777777" w:rsidTr="00BA6109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B984" w14:textId="77777777" w:rsidR="003F3C6D" w:rsidRPr="003F3C6D" w:rsidRDefault="003F3C6D" w:rsidP="003F3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402C6" w14:textId="77777777" w:rsidR="003F3C6D" w:rsidRPr="003F3C6D" w:rsidRDefault="003F3C6D" w:rsidP="003F3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Первичный воинский учет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B4FA8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273,60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9EE6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136,80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A03E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52,64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3753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A4BF6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38,5</w:t>
            </w:r>
          </w:p>
        </w:tc>
      </w:tr>
      <w:tr w:rsidR="003F3C6D" w:rsidRPr="003F3C6D" w14:paraId="342C1CEA" w14:textId="77777777" w:rsidTr="00BA610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B623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276B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Первичный воинский учет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1162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273,60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AA74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136,80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F36B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52,64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0A17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F35D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38,5</w:t>
            </w:r>
          </w:p>
        </w:tc>
      </w:tr>
      <w:tr w:rsidR="003F3C6D" w:rsidRPr="003F3C6D" w14:paraId="692EF6F3" w14:textId="77777777" w:rsidTr="00BA6109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0697" w14:textId="77777777" w:rsidR="003F3C6D" w:rsidRPr="003F3C6D" w:rsidRDefault="003F3C6D" w:rsidP="003F3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9092" w14:textId="77777777" w:rsidR="003F3C6D" w:rsidRPr="003F3C6D" w:rsidRDefault="003F3C6D" w:rsidP="003F3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9EFFB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235,67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839D8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58,92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FC149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106,75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FD5A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45,3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2302C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181,2</w:t>
            </w:r>
          </w:p>
        </w:tc>
      </w:tr>
      <w:tr w:rsidR="003F3C6D" w:rsidRPr="003F3C6D" w14:paraId="08C3D4FC" w14:textId="77777777" w:rsidTr="00BA6109">
        <w:trPr>
          <w:trHeight w:val="80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C4C8DB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A47B6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D5E7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235,67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CF05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117,84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ACF5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106,75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3169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45,3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D4D1A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90,6</w:t>
            </w:r>
          </w:p>
        </w:tc>
      </w:tr>
      <w:tr w:rsidR="003F3C6D" w:rsidRPr="003F3C6D" w14:paraId="5E4278CB" w14:textId="77777777" w:rsidTr="00BA6109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88A8" w14:textId="77777777" w:rsidR="003F3C6D" w:rsidRPr="003F3C6D" w:rsidRDefault="003F3C6D" w:rsidP="003F3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8F51" w14:textId="77777777" w:rsidR="003F3C6D" w:rsidRPr="003F3C6D" w:rsidRDefault="003F3C6D" w:rsidP="003F3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FDAB0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5 224,18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85579E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2 612,09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45C1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1 066,16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D29C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367D1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40,8</w:t>
            </w:r>
          </w:p>
        </w:tc>
      </w:tr>
      <w:tr w:rsidR="003F3C6D" w:rsidRPr="003F3C6D" w14:paraId="7D6A36C2" w14:textId="77777777" w:rsidTr="00BA61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E29B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2C81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FC51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3 380,86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BD1E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1 690,43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EDF5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768,13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A37A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023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45,4</w:t>
            </w:r>
          </w:p>
        </w:tc>
      </w:tr>
      <w:tr w:rsidR="003F3C6D" w:rsidRPr="003F3C6D" w14:paraId="5BD471F8" w14:textId="77777777" w:rsidTr="00BA6109">
        <w:trPr>
          <w:trHeight w:val="4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AB95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A5DC0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7ADF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1 843,32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9AF9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921,66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13C1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298,03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B007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B903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32,3</w:t>
            </w:r>
          </w:p>
        </w:tc>
      </w:tr>
      <w:tr w:rsidR="003F3C6D" w:rsidRPr="003F3C6D" w14:paraId="2D659F04" w14:textId="77777777" w:rsidTr="00BA6109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14AF" w14:textId="77777777" w:rsidR="003F3C6D" w:rsidRPr="003F3C6D" w:rsidRDefault="003F3C6D" w:rsidP="003F3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2C08" w14:textId="77777777" w:rsidR="003F3C6D" w:rsidRPr="003F3C6D" w:rsidRDefault="003F3C6D" w:rsidP="003F3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FA10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2 952,15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00CC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1 476,08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426F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2 190,69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A299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74,2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88E3E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148,4</w:t>
            </w:r>
          </w:p>
        </w:tc>
      </w:tr>
      <w:tr w:rsidR="003F3C6D" w:rsidRPr="003F3C6D" w14:paraId="27BD6D1D" w14:textId="77777777" w:rsidTr="00BA61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222AA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8ECD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2D67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CDF0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6467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8,18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92B1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70E2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32,7</w:t>
            </w:r>
          </w:p>
        </w:tc>
      </w:tr>
      <w:tr w:rsidR="003F3C6D" w:rsidRPr="003F3C6D" w14:paraId="1EAF6B0B" w14:textId="77777777" w:rsidTr="00BA61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B14D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A08D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294C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2DEA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33AA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C971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AEDE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3F3C6D" w:rsidRPr="003F3C6D" w14:paraId="45CBBE6F" w14:textId="77777777" w:rsidTr="00BA610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4A28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AD1D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D713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2 702,15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3CDD3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1 351,08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BA91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2 182,51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3F3D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80,8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FCF3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161,5</w:t>
            </w:r>
          </w:p>
        </w:tc>
      </w:tr>
      <w:tr w:rsidR="003F3C6D" w:rsidRPr="003F3C6D" w14:paraId="519EFEE0" w14:textId="77777777" w:rsidTr="00BA6109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7F18" w14:textId="77777777" w:rsidR="003F3C6D" w:rsidRPr="003F3C6D" w:rsidRDefault="003F3C6D" w:rsidP="003F3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7C3B" w14:textId="77777777" w:rsidR="003F3C6D" w:rsidRPr="003F3C6D" w:rsidRDefault="003F3C6D" w:rsidP="003F3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CC55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BE1B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FADB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96BA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E1817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3F3C6D" w:rsidRPr="003F3C6D" w14:paraId="3034DC3A" w14:textId="77777777" w:rsidTr="00BA61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AD04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63E5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Выплата доплат к пенсиям муниципальным служащим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222F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1E52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00F0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C62A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FDF7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3F3C6D" w:rsidRPr="003F3C6D" w14:paraId="7D7B3184" w14:textId="77777777" w:rsidTr="00BA6109">
        <w:trPr>
          <w:trHeight w:val="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5B55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C9E9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B734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0B45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5DE9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999F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4AC5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F3C6D" w:rsidRPr="003F3C6D" w14:paraId="3E881CE8" w14:textId="77777777" w:rsidTr="00BA610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79FDE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FEDC" w14:textId="77777777" w:rsidR="003F3C6D" w:rsidRPr="003F3C6D" w:rsidRDefault="003F3C6D" w:rsidP="003F3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1777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12 846,10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E608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6 305,22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846A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5 312,74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C99A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41,4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DCC6B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84,3</w:t>
            </w:r>
          </w:p>
        </w:tc>
      </w:tr>
      <w:tr w:rsidR="003F3C6D" w:rsidRPr="003F3C6D" w14:paraId="08245F14" w14:textId="77777777" w:rsidTr="00BA610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9C9D3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5974" w14:textId="77777777" w:rsidR="003F3C6D" w:rsidRPr="003F3C6D" w:rsidRDefault="003F3C6D" w:rsidP="003F3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(-) дефицит, (+) профицит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7AA6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2566" w14:textId="77777777" w:rsidR="003F3C6D" w:rsidRPr="003F3C6D" w:rsidRDefault="003F3C6D" w:rsidP="003F3C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6D87" w14:textId="77777777" w:rsidR="003F3C6D" w:rsidRPr="003F3C6D" w:rsidRDefault="003F3C6D" w:rsidP="003F3C6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453,07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CC13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F4CF" w14:textId="77777777" w:rsidR="003F3C6D" w:rsidRPr="003F3C6D" w:rsidRDefault="003F3C6D" w:rsidP="003F3C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43516ED" w14:textId="77777777" w:rsidR="00A43495" w:rsidRDefault="00A43495" w:rsidP="004E5AC9">
      <w:pPr>
        <w:ind w:right="-31"/>
      </w:pPr>
    </w:p>
    <w:sectPr w:rsidR="00A43495" w:rsidSect="00597358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AE"/>
    <w:rsid w:val="000160AF"/>
    <w:rsid w:val="00026DDF"/>
    <w:rsid w:val="000304BE"/>
    <w:rsid w:val="00054558"/>
    <w:rsid w:val="00077EED"/>
    <w:rsid w:val="0008688C"/>
    <w:rsid w:val="000D2A47"/>
    <w:rsid w:val="00145BBF"/>
    <w:rsid w:val="00172779"/>
    <w:rsid w:val="001E36DC"/>
    <w:rsid w:val="00255961"/>
    <w:rsid w:val="0028608D"/>
    <w:rsid w:val="002A51E0"/>
    <w:rsid w:val="002D344E"/>
    <w:rsid w:val="003E415D"/>
    <w:rsid w:val="003F3C6D"/>
    <w:rsid w:val="00444122"/>
    <w:rsid w:val="00445ED2"/>
    <w:rsid w:val="00476FA2"/>
    <w:rsid w:val="004E5AC9"/>
    <w:rsid w:val="004F5442"/>
    <w:rsid w:val="004F796D"/>
    <w:rsid w:val="00536A08"/>
    <w:rsid w:val="0056738A"/>
    <w:rsid w:val="00597358"/>
    <w:rsid w:val="005A4B38"/>
    <w:rsid w:val="005A5D45"/>
    <w:rsid w:val="005D0563"/>
    <w:rsid w:val="0060522A"/>
    <w:rsid w:val="00673621"/>
    <w:rsid w:val="00677B1E"/>
    <w:rsid w:val="006D0FC5"/>
    <w:rsid w:val="007002DC"/>
    <w:rsid w:val="0073016D"/>
    <w:rsid w:val="00755B24"/>
    <w:rsid w:val="00776322"/>
    <w:rsid w:val="007817BA"/>
    <w:rsid w:val="00792857"/>
    <w:rsid w:val="007B2A4F"/>
    <w:rsid w:val="007B3A6D"/>
    <w:rsid w:val="007C76A1"/>
    <w:rsid w:val="00807EE9"/>
    <w:rsid w:val="00811B79"/>
    <w:rsid w:val="0081344D"/>
    <w:rsid w:val="008219EB"/>
    <w:rsid w:val="008637FF"/>
    <w:rsid w:val="008C4D3E"/>
    <w:rsid w:val="00920CB6"/>
    <w:rsid w:val="00955E8B"/>
    <w:rsid w:val="00960037"/>
    <w:rsid w:val="00960CFA"/>
    <w:rsid w:val="009D6138"/>
    <w:rsid w:val="009F7910"/>
    <w:rsid w:val="00A43495"/>
    <w:rsid w:val="00A5559E"/>
    <w:rsid w:val="00AB5495"/>
    <w:rsid w:val="00AF1261"/>
    <w:rsid w:val="00AF36A1"/>
    <w:rsid w:val="00B07EED"/>
    <w:rsid w:val="00BA6109"/>
    <w:rsid w:val="00BB1176"/>
    <w:rsid w:val="00BB44A0"/>
    <w:rsid w:val="00C2173B"/>
    <w:rsid w:val="00C96C3D"/>
    <w:rsid w:val="00CA4B99"/>
    <w:rsid w:val="00CD210D"/>
    <w:rsid w:val="00CF3A74"/>
    <w:rsid w:val="00CF455D"/>
    <w:rsid w:val="00D13212"/>
    <w:rsid w:val="00D30B45"/>
    <w:rsid w:val="00DA24AB"/>
    <w:rsid w:val="00DE2F6F"/>
    <w:rsid w:val="00E150D5"/>
    <w:rsid w:val="00E86799"/>
    <w:rsid w:val="00E91522"/>
    <w:rsid w:val="00E91DD4"/>
    <w:rsid w:val="00EB5878"/>
    <w:rsid w:val="00EB6ADB"/>
    <w:rsid w:val="00EC4CAE"/>
    <w:rsid w:val="00F15149"/>
    <w:rsid w:val="00F47D85"/>
    <w:rsid w:val="00F71DEB"/>
    <w:rsid w:val="00F80D0A"/>
    <w:rsid w:val="00F91F51"/>
    <w:rsid w:val="00FF39AC"/>
    <w:rsid w:val="01604FAB"/>
    <w:rsid w:val="0246493F"/>
    <w:rsid w:val="02CA2702"/>
    <w:rsid w:val="032A4E2E"/>
    <w:rsid w:val="0334441B"/>
    <w:rsid w:val="045E74AD"/>
    <w:rsid w:val="05A45909"/>
    <w:rsid w:val="05D12CE8"/>
    <w:rsid w:val="06BA7617"/>
    <w:rsid w:val="074C01AC"/>
    <w:rsid w:val="096B3248"/>
    <w:rsid w:val="09E10052"/>
    <w:rsid w:val="0C7A73DC"/>
    <w:rsid w:val="0EDE08FB"/>
    <w:rsid w:val="107E095B"/>
    <w:rsid w:val="10B82820"/>
    <w:rsid w:val="10FF554E"/>
    <w:rsid w:val="14EC473B"/>
    <w:rsid w:val="185A78D2"/>
    <w:rsid w:val="1C205F05"/>
    <w:rsid w:val="1E765E2C"/>
    <w:rsid w:val="1F4B37CF"/>
    <w:rsid w:val="1FDA6F9A"/>
    <w:rsid w:val="20176124"/>
    <w:rsid w:val="21240298"/>
    <w:rsid w:val="21EC43D4"/>
    <w:rsid w:val="24217676"/>
    <w:rsid w:val="24A63A1E"/>
    <w:rsid w:val="26615C97"/>
    <w:rsid w:val="2AC37E13"/>
    <w:rsid w:val="2BB10DA6"/>
    <w:rsid w:val="2EF83E59"/>
    <w:rsid w:val="2FD044C9"/>
    <w:rsid w:val="30847AC7"/>
    <w:rsid w:val="31BB77DD"/>
    <w:rsid w:val="331F288E"/>
    <w:rsid w:val="33F8431A"/>
    <w:rsid w:val="350258F8"/>
    <w:rsid w:val="354D6FD4"/>
    <w:rsid w:val="3AC12C4F"/>
    <w:rsid w:val="3B5369C8"/>
    <w:rsid w:val="3B9A730E"/>
    <w:rsid w:val="3BAE5A60"/>
    <w:rsid w:val="3BE968CB"/>
    <w:rsid w:val="3C8B6ED6"/>
    <w:rsid w:val="3DC53368"/>
    <w:rsid w:val="40E95676"/>
    <w:rsid w:val="42B02BDA"/>
    <w:rsid w:val="43C24B08"/>
    <w:rsid w:val="44311ABF"/>
    <w:rsid w:val="4525614F"/>
    <w:rsid w:val="45274D20"/>
    <w:rsid w:val="45B656E9"/>
    <w:rsid w:val="46FC4B43"/>
    <w:rsid w:val="488F6A7B"/>
    <w:rsid w:val="497B469A"/>
    <w:rsid w:val="4A324C16"/>
    <w:rsid w:val="4CE33A8A"/>
    <w:rsid w:val="4E300D6B"/>
    <w:rsid w:val="4E4D77FB"/>
    <w:rsid w:val="4F625BDE"/>
    <w:rsid w:val="4FFE2A4D"/>
    <w:rsid w:val="5040796A"/>
    <w:rsid w:val="51FE493E"/>
    <w:rsid w:val="5280132A"/>
    <w:rsid w:val="540E672C"/>
    <w:rsid w:val="546D3130"/>
    <w:rsid w:val="5649532A"/>
    <w:rsid w:val="56E070B5"/>
    <w:rsid w:val="57386F9A"/>
    <w:rsid w:val="5759689E"/>
    <w:rsid w:val="58E428A1"/>
    <w:rsid w:val="59044A6E"/>
    <w:rsid w:val="5A1B5061"/>
    <w:rsid w:val="5BE52923"/>
    <w:rsid w:val="61FF3860"/>
    <w:rsid w:val="632D7638"/>
    <w:rsid w:val="63CC628E"/>
    <w:rsid w:val="651E19A7"/>
    <w:rsid w:val="69357D1B"/>
    <w:rsid w:val="69E20CD9"/>
    <w:rsid w:val="69FB2701"/>
    <w:rsid w:val="6A8E2EA5"/>
    <w:rsid w:val="6D3952D1"/>
    <w:rsid w:val="6DBD680E"/>
    <w:rsid w:val="6E0F278F"/>
    <w:rsid w:val="6E8F1808"/>
    <w:rsid w:val="736C3BA9"/>
    <w:rsid w:val="73C81B2A"/>
    <w:rsid w:val="7405507A"/>
    <w:rsid w:val="75F62FD5"/>
    <w:rsid w:val="76E3345B"/>
    <w:rsid w:val="7996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EDB2"/>
  <w15:docId w15:val="{BA042A67-26BE-43F1-B6BB-8E6E0B0A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95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4349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A43495"/>
    <w:pPr>
      <w:spacing w:after="120" w:line="480" w:lineRule="auto"/>
    </w:pPr>
    <w:rPr>
      <w:sz w:val="24"/>
      <w:szCs w:val="24"/>
      <w:lang w:eastAsia="en-US"/>
    </w:rPr>
  </w:style>
  <w:style w:type="paragraph" w:styleId="a3">
    <w:name w:val="header"/>
    <w:basedOn w:val="a"/>
    <w:rsid w:val="00A43495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59"/>
    <w:rsid w:val="00A43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A4349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A434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43495"/>
    <w:pPr>
      <w:ind w:left="720"/>
      <w:contextualSpacing/>
    </w:pPr>
  </w:style>
  <w:style w:type="paragraph" w:customStyle="1" w:styleId="ConsNormal">
    <w:name w:val="ConsNormal"/>
    <w:rsid w:val="00A4349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8BB1-389E-4DE8-B7CF-F429E644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2</cp:revision>
  <cp:lastPrinted>2023-09-22T13:57:00Z</cp:lastPrinted>
  <dcterms:created xsi:type="dcterms:W3CDTF">2023-09-22T13:58:00Z</dcterms:created>
  <dcterms:modified xsi:type="dcterms:W3CDTF">2023-09-22T13:58:00Z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04804E6F7BC844C985F28ECE7E3C400D</vt:lpwstr>
  </property>
</Properties>
</file>